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4BDB" w14:textId="77777777" w:rsidR="00175D73" w:rsidRDefault="00175D73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Orden </w:t>
      </w:r>
      <w:r w:rsidR="00E24E25">
        <w:rPr>
          <w:rFonts w:ascii="Times New Roman" w:hAnsi="Times New Roman" w:cs="Times New Roman"/>
          <w:b/>
          <w:sz w:val="24"/>
          <w:szCs w:val="24"/>
          <w:lang w:val="es-MX"/>
        </w:rPr>
        <w:t xml:space="preserve">del día </w:t>
      </w:r>
      <w:r w:rsidR="00385ADA">
        <w:rPr>
          <w:rFonts w:ascii="Times New Roman" w:hAnsi="Times New Roman" w:cs="Times New Roman"/>
          <w:b/>
          <w:sz w:val="24"/>
          <w:szCs w:val="24"/>
          <w:lang w:val="es-MX"/>
        </w:rPr>
        <w:t>n°48</w:t>
      </w:r>
      <w:r w:rsidR="00C57DD0">
        <w:rPr>
          <w:rFonts w:ascii="Times New Roman" w:hAnsi="Times New Roman" w:cs="Times New Roman"/>
          <w:b/>
          <w:sz w:val="24"/>
          <w:szCs w:val="24"/>
          <w:lang w:val="es-MX"/>
        </w:rPr>
        <w:t>6</w:t>
      </w:r>
    </w:p>
    <w:p w14:paraId="4F9ED187" w14:textId="77777777" w:rsidR="00175D73" w:rsidRDefault="00175D73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CAD1688" w14:textId="7DC156CE" w:rsidR="00EC62B1" w:rsidRDefault="00175D73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S</w:t>
      </w:r>
      <w:r w:rsidR="00E24E25">
        <w:rPr>
          <w:rFonts w:ascii="Times New Roman" w:hAnsi="Times New Roman" w:cs="Times New Roman"/>
          <w:b/>
          <w:sz w:val="24"/>
          <w:szCs w:val="24"/>
          <w:lang w:val="es-MX"/>
        </w:rPr>
        <w:t xml:space="preserve">esión plenaria del Consejo Departamental que se realizará por la plataforma Zoom, el </w:t>
      </w:r>
      <w:r w:rsidR="00E21B62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="00C57DD0">
        <w:rPr>
          <w:rFonts w:ascii="Times New Roman" w:hAnsi="Times New Roman" w:cs="Times New Roman"/>
          <w:b/>
          <w:sz w:val="24"/>
          <w:szCs w:val="24"/>
          <w:lang w:val="es-MX"/>
        </w:rPr>
        <w:t>7</w:t>
      </w:r>
      <w:r w:rsidR="009F20D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julio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2020, a las 1</w:t>
      </w:r>
      <w:r w:rsidR="00C12A16">
        <w:rPr>
          <w:rFonts w:ascii="Times New Roman" w:hAnsi="Times New Roman" w:cs="Times New Roman"/>
          <w:b/>
          <w:sz w:val="24"/>
          <w:szCs w:val="24"/>
          <w:lang w:val="es-MX"/>
        </w:rPr>
        <w:t>4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:00hs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p w14:paraId="7D2C23A1" w14:textId="215FCF00" w:rsidR="00175D73" w:rsidRDefault="00175D73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395020C" w14:textId="2A3065AE" w:rsidR="00175D73" w:rsidRDefault="00175D73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Preside: Carina Pamela Tolosa</w:t>
      </w:r>
    </w:p>
    <w:p w14:paraId="1DB98DDE" w14:textId="72844653" w:rsidR="00175D73" w:rsidRDefault="00175D73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78AE5B2" w14:textId="72CF6750" w:rsidR="00175D73" w:rsidRDefault="00175D73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Secretario: Sebastián Gabriel Arruiz</w:t>
      </w:r>
    </w:p>
    <w:p w14:paraId="0C589418" w14:textId="3D360A20" w:rsidR="00E21B62" w:rsidRDefault="00E21B62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D2F4A4F" w14:textId="7A42ACFC" w:rsidR="00E21B62" w:rsidRDefault="00E21B62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F62F69E" w14:textId="53D6D9CB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Tratamiento del Acta Nº 485</w:t>
      </w:r>
    </w:p>
    <w:p w14:paraId="746E15B6" w14:textId="77777777" w:rsidR="006E242E" w:rsidRPr="00C57DD0" w:rsidRDefault="006E242E" w:rsidP="006E242E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229BF187" w14:textId="77777777" w:rsidR="00C57DD0" w:rsidRP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Informes de la Directora Decana</w:t>
      </w:r>
    </w:p>
    <w:p w14:paraId="538D919F" w14:textId="77777777" w:rsidR="00C57DD0" w:rsidRPr="00C57DD0" w:rsidRDefault="00C57DD0" w:rsidP="00C57DD0">
      <w:pPr>
        <w:pStyle w:val="Sangradetextonormal"/>
        <w:tabs>
          <w:tab w:val="num" w:pos="426"/>
          <w:tab w:val="num" w:pos="1276"/>
        </w:tabs>
        <w:ind w:left="0"/>
        <w:rPr>
          <w:b/>
          <w:bCs/>
        </w:rPr>
      </w:pPr>
    </w:p>
    <w:p w14:paraId="791868D5" w14:textId="77777777" w:rsidR="00C57DD0" w:rsidRPr="00C57DD0" w:rsidRDefault="00C57DD0" w:rsidP="00C57DD0">
      <w:pPr>
        <w:pStyle w:val="Sangradetextonormal"/>
        <w:tabs>
          <w:tab w:val="num" w:pos="426"/>
          <w:tab w:val="num" w:pos="916"/>
          <w:tab w:val="num" w:pos="1276"/>
          <w:tab w:val="left" w:pos="1380"/>
        </w:tabs>
        <w:ind w:left="0"/>
        <w:rPr>
          <w:b/>
          <w:bCs/>
          <w:u w:val="single"/>
        </w:rPr>
      </w:pPr>
      <w:r w:rsidRPr="00C57DD0">
        <w:rPr>
          <w:b/>
          <w:bCs/>
          <w:u w:val="single"/>
        </w:rPr>
        <w:t>SOBRE TABLAS</w:t>
      </w:r>
    </w:p>
    <w:p w14:paraId="387ABF0C" w14:textId="77777777" w:rsidR="00C57DD0" w:rsidRPr="00C57DD0" w:rsidRDefault="00C57DD0" w:rsidP="00C57DD0">
      <w:pPr>
        <w:pStyle w:val="Sangradetextonormal"/>
        <w:tabs>
          <w:tab w:val="num" w:pos="426"/>
          <w:tab w:val="num" w:pos="1276"/>
        </w:tabs>
        <w:ind w:left="0"/>
        <w:rPr>
          <w:b/>
          <w:bCs/>
        </w:rPr>
      </w:pPr>
    </w:p>
    <w:p w14:paraId="28FC2550" w14:textId="41B48516" w:rsidR="007F7257" w:rsidRDefault="007F7257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>
        <w:rPr>
          <w:b/>
          <w:bCs/>
        </w:rPr>
        <w:t>Solicitud de autorización al CSU contratos para Licenciatura en Seguridad Pública, 2do cuatrimestre 2020 - Claudina Orunesu e Ileana Arduino.</w:t>
      </w:r>
    </w:p>
    <w:p w14:paraId="3931A1A9" w14:textId="068CB9F9" w:rsidR="007F7257" w:rsidRDefault="007F7257" w:rsidP="007F7257">
      <w:pPr>
        <w:pStyle w:val="Sangradetextonormal"/>
        <w:tabs>
          <w:tab w:val="num" w:pos="1276"/>
        </w:tabs>
        <w:ind w:left="0"/>
      </w:pPr>
      <w:r>
        <w:t>Claudina Orunesu, Legitimidad y Derecho, Profesora Adjunta.</w:t>
      </w:r>
    </w:p>
    <w:p w14:paraId="4EF7325C" w14:textId="67BAAF0C" w:rsidR="007F7257" w:rsidRDefault="007F7257" w:rsidP="007F7257">
      <w:pPr>
        <w:pStyle w:val="Sangradetextonormal"/>
        <w:tabs>
          <w:tab w:val="num" w:pos="1276"/>
        </w:tabs>
        <w:ind w:left="0"/>
      </w:pPr>
      <w:r>
        <w:t>Ileana Arduino, Taller de Perspectiva de Género, Profesora Adjunta.</w:t>
      </w:r>
    </w:p>
    <w:p w14:paraId="140E424B" w14:textId="415F183D" w:rsidR="007F7257" w:rsidRDefault="007F7257" w:rsidP="007F7257">
      <w:pPr>
        <w:pStyle w:val="Sangradetextonormal"/>
        <w:tabs>
          <w:tab w:val="num" w:pos="1276"/>
        </w:tabs>
        <w:ind w:left="0"/>
      </w:pPr>
      <w:r>
        <w:t>Cargos asignados por el CSU para la Lic en Seguridad. Ya se desempeñaron en esos cargos para la primera cohorte.</w:t>
      </w:r>
    </w:p>
    <w:p w14:paraId="7831B64C" w14:textId="77777777" w:rsidR="007F7257" w:rsidRPr="00635B45" w:rsidRDefault="007F7257" w:rsidP="007F7257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101B96D1" w14:textId="77777777" w:rsidR="00AB5796" w:rsidRPr="00AB5796" w:rsidRDefault="00AB5796" w:rsidP="00AB5796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AB5796">
        <w:rPr>
          <w:b/>
          <w:bCs/>
        </w:rPr>
        <w:t>Llamado a inscripción de títulos y antecedentes, Ayudante A interino, dedicación simple, en Derecho Privado Parte General para la carrera de Abogacía.</w:t>
      </w:r>
    </w:p>
    <w:p w14:paraId="0D757851" w14:textId="5195F727" w:rsidR="00AB5796" w:rsidRPr="00AB5796" w:rsidRDefault="00AB5796" w:rsidP="00AB5796">
      <w:pPr>
        <w:pStyle w:val="Sangradetextonormal"/>
        <w:tabs>
          <w:tab w:val="num" w:pos="426"/>
        </w:tabs>
        <w:ind w:left="0"/>
      </w:pPr>
      <w:r w:rsidRPr="00AB5796">
        <w:t>Por pedido del Profesor Titular, para cubrir la licencia sin goce de haberes de Silvana Cappella</w:t>
      </w:r>
      <w:r>
        <w:t xml:space="preserve"> durante el 2do cuatrimestre 2020</w:t>
      </w:r>
      <w:r w:rsidRPr="00AB5796">
        <w:t>.</w:t>
      </w:r>
    </w:p>
    <w:p w14:paraId="6E956B3A" w14:textId="77777777" w:rsidR="00AB5796" w:rsidRPr="00AB5796" w:rsidRDefault="00AB5796" w:rsidP="00AB5796">
      <w:pPr>
        <w:pStyle w:val="Sangradetextonormal"/>
        <w:tabs>
          <w:tab w:val="num" w:pos="426"/>
        </w:tabs>
        <w:ind w:left="0"/>
      </w:pPr>
      <w:r w:rsidRPr="00AB5796">
        <w:t>Comisión ad hoc de selección: Leopoldo Peralta Mariscal, Matías Irigoyen Testa y Gustavo Ramos.</w:t>
      </w:r>
    </w:p>
    <w:p w14:paraId="000A1A99" w14:textId="77777777" w:rsidR="00AB5796" w:rsidRDefault="00AB5796" w:rsidP="00AB5796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08F2C61D" w14:textId="6DD784AF" w:rsidR="00635B45" w:rsidRDefault="00635B45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>
        <w:rPr>
          <w:b/>
          <w:bCs/>
        </w:rPr>
        <w:t xml:space="preserve">Llamado a inscripción de títulos y antecedentes, Profesor Adjunto interino, dedicación simple, en Derecho y Legislación </w:t>
      </w:r>
      <w:r w:rsidR="00714933">
        <w:rPr>
          <w:b/>
          <w:bCs/>
        </w:rPr>
        <w:t xml:space="preserve">Turística </w:t>
      </w:r>
      <w:r>
        <w:rPr>
          <w:b/>
          <w:bCs/>
        </w:rPr>
        <w:t>para Licenciatura en Turismo.</w:t>
      </w:r>
    </w:p>
    <w:p w14:paraId="00451A7C" w14:textId="623210DD" w:rsidR="00635B45" w:rsidRPr="00635B45" w:rsidRDefault="00635B45" w:rsidP="00635B45">
      <w:pPr>
        <w:pStyle w:val="Sangradetextonormal"/>
        <w:tabs>
          <w:tab w:val="num" w:pos="1276"/>
        </w:tabs>
        <w:ind w:left="0"/>
      </w:pPr>
      <w:r w:rsidRPr="00635B45">
        <w:t xml:space="preserve">Comisión ad hoc de selección: </w:t>
      </w:r>
      <w:r w:rsidR="00424D88">
        <w:t>Eduardo Lombardi, Gabriela Sotomayor y Mercedes Pipo.</w:t>
      </w:r>
    </w:p>
    <w:p w14:paraId="5D692CE3" w14:textId="77777777" w:rsidR="00635B45" w:rsidRPr="00635B45" w:rsidRDefault="00635B45" w:rsidP="00635B45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57FFF903" w14:textId="1EAC5706" w:rsidR="00C57DD0" w:rsidRPr="00635B45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</w:pPr>
      <w:r w:rsidRPr="00635B45">
        <w:rPr>
          <w:b/>
          <w:bCs/>
        </w:rPr>
        <w:t>Designación Pedro Cristóbal Doiny Cabré</w:t>
      </w:r>
      <w:r w:rsidR="007F7257" w:rsidRPr="00635B45">
        <w:rPr>
          <w:b/>
          <w:bCs/>
        </w:rPr>
        <w:t xml:space="preserve"> como </w:t>
      </w:r>
      <w:r w:rsidRPr="00635B45">
        <w:rPr>
          <w:b/>
          <w:bCs/>
        </w:rPr>
        <w:t xml:space="preserve">Profesor </w:t>
      </w:r>
      <w:r w:rsidRPr="006E242E">
        <w:rPr>
          <w:b/>
          <w:bCs/>
        </w:rPr>
        <w:t>Adjunto</w:t>
      </w:r>
      <w:r w:rsidR="007F7257" w:rsidRPr="006E242E">
        <w:rPr>
          <w:b/>
          <w:bCs/>
        </w:rPr>
        <w:t xml:space="preserve"> y </w:t>
      </w:r>
      <w:r w:rsidR="00DA292F">
        <w:rPr>
          <w:b/>
          <w:bCs/>
        </w:rPr>
        <w:t xml:space="preserve">Carlos Luisoni </w:t>
      </w:r>
      <w:r w:rsidR="007F7257" w:rsidRPr="006E242E">
        <w:rPr>
          <w:b/>
          <w:bCs/>
        </w:rPr>
        <w:t>como Ayudante A</w:t>
      </w:r>
      <w:r w:rsidRPr="006E242E">
        <w:rPr>
          <w:b/>
          <w:bCs/>
        </w:rPr>
        <w:t xml:space="preserve">, </w:t>
      </w:r>
      <w:r w:rsidR="007F7257" w:rsidRPr="006E242E">
        <w:rPr>
          <w:b/>
          <w:bCs/>
        </w:rPr>
        <w:t xml:space="preserve">en </w:t>
      </w:r>
      <w:r w:rsidRPr="006E242E">
        <w:rPr>
          <w:b/>
          <w:bCs/>
        </w:rPr>
        <w:t>Legislación Profesional A</w:t>
      </w:r>
      <w:r w:rsidR="007F7257" w:rsidRPr="006E242E">
        <w:rPr>
          <w:b/>
          <w:bCs/>
        </w:rPr>
        <w:t>RQ, Contrato Programa para la carrera de Arquitectura</w:t>
      </w:r>
      <w:r w:rsidRPr="006E242E">
        <w:rPr>
          <w:b/>
          <w:bCs/>
        </w:rPr>
        <w:t>. (expte. interno 6792/20)</w:t>
      </w:r>
    </w:p>
    <w:p w14:paraId="68575E3A" w14:textId="5B1B59B3" w:rsidR="00635B45" w:rsidRDefault="00635B45" w:rsidP="00635B45">
      <w:pPr>
        <w:pStyle w:val="Sangradetextonormal"/>
        <w:tabs>
          <w:tab w:val="num" w:pos="1276"/>
        </w:tabs>
        <w:ind w:left="0"/>
      </w:pPr>
      <w:r w:rsidRPr="00635B45">
        <w:t xml:space="preserve">Cargos asignados en el marco del Contrato Programa </w:t>
      </w:r>
      <w:r w:rsidR="00424D88">
        <w:t xml:space="preserve">donde se financian los cargos </w:t>
      </w:r>
      <w:r w:rsidRPr="00635B45">
        <w:t xml:space="preserve">para la </w:t>
      </w:r>
      <w:r>
        <w:t>carrera de Arquitectura. L</w:t>
      </w:r>
      <w:r w:rsidR="00424D88">
        <w:t>a</w:t>
      </w:r>
      <w:r>
        <w:t xml:space="preserve"> asignatura corresponde al último cuatrimestre de la carrera (2do cuatrimestre del 5to año del plan de estudios preferencial) y es la primera vez que se dicta.</w:t>
      </w:r>
    </w:p>
    <w:p w14:paraId="434CFE1F" w14:textId="6FD14ACC" w:rsidR="00424D88" w:rsidRDefault="00424D88" w:rsidP="00635B45">
      <w:pPr>
        <w:pStyle w:val="Sangradetextonormal"/>
        <w:tabs>
          <w:tab w:val="num" w:pos="1276"/>
        </w:tabs>
        <w:ind w:left="0"/>
      </w:pPr>
      <w:r>
        <w:t>El Contrato Programa exige que, al realizar una designación para cubrir la materia en forma provisoria, se realice simultáneamente el llamado a concurso para cubrir dichos cargos en forma ordinaria que se tratará en los puntos siguientes del orden del día.</w:t>
      </w:r>
    </w:p>
    <w:p w14:paraId="35A5937D" w14:textId="77777777" w:rsidR="00635B45" w:rsidRDefault="00635B45" w:rsidP="00635B45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57BE3635" w14:textId="05F8125A" w:rsidR="009978D7" w:rsidRPr="00635B45" w:rsidRDefault="009978D7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>
        <w:rPr>
          <w:b/>
          <w:bCs/>
        </w:rPr>
        <w:t>Solicitud de autorización al CSU</w:t>
      </w:r>
      <w:r w:rsidR="00635B45">
        <w:rPr>
          <w:b/>
          <w:bCs/>
        </w:rPr>
        <w:t xml:space="preserve"> para </w:t>
      </w:r>
      <w:r>
        <w:rPr>
          <w:b/>
          <w:bCs/>
        </w:rPr>
        <w:t>llamado a Concurso, Profesor Adjunto, dedica</w:t>
      </w:r>
      <w:r w:rsidR="00635B45">
        <w:rPr>
          <w:b/>
          <w:bCs/>
        </w:rPr>
        <w:t>ción simple,</w:t>
      </w:r>
      <w:r>
        <w:rPr>
          <w:b/>
          <w:bCs/>
        </w:rPr>
        <w:t xml:space="preserve"> </w:t>
      </w:r>
      <w:r w:rsidRPr="00C57DD0">
        <w:rPr>
          <w:b/>
          <w:bCs/>
        </w:rPr>
        <w:t>Legislación Profesional A</w:t>
      </w:r>
      <w:r>
        <w:rPr>
          <w:b/>
          <w:bCs/>
        </w:rPr>
        <w:t>RQ</w:t>
      </w:r>
      <w:r w:rsidR="00635B45">
        <w:rPr>
          <w:b/>
          <w:bCs/>
        </w:rPr>
        <w:t>.</w:t>
      </w:r>
    </w:p>
    <w:p w14:paraId="7A232E97" w14:textId="37D1F9B5" w:rsidR="00635B45" w:rsidRDefault="00635B45" w:rsidP="00635B45">
      <w:pPr>
        <w:pStyle w:val="Sangradetextonormal"/>
        <w:tabs>
          <w:tab w:val="num" w:pos="1276"/>
        </w:tabs>
        <w:ind w:left="0"/>
      </w:pPr>
      <w:r>
        <w:t>Jurados titulares:</w:t>
      </w:r>
      <w:r w:rsidR="001F2136">
        <w:t xml:space="preserve"> Fernando Márquez, Carlos Clerc y </w:t>
      </w:r>
      <w:r w:rsidR="000571C7">
        <w:t>Fernanda Vázquez</w:t>
      </w:r>
    </w:p>
    <w:p w14:paraId="0FA03B3B" w14:textId="50CEA844" w:rsidR="00635B45" w:rsidRDefault="00635B45" w:rsidP="00635B45">
      <w:pPr>
        <w:pStyle w:val="Sangradetextonormal"/>
        <w:tabs>
          <w:tab w:val="num" w:pos="1276"/>
        </w:tabs>
        <w:ind w:left="0"/>
      </w:pPr>
      <w:r>
        <w:t>Jurados suplentes:</w:t>
      </w:r>
      <w:r w:rsidR="001F2136">
        <w:t xml:space="preserve"> Alberto Biglieri, </w:t>
      </w:r>
      <w:r w:rsidR="000571C7">
        <w:t xml:space="preserve">Juan Manuel Álvarez Echagüe </w:t>
      </w:r>
      <w:r w:rsidR="001F2136">
        <w:t>y Carlos Calvo Costa</w:t>
      </w:r>
    </w:p>
    <w:p w14:paraId="5D1CA56D" w14:textId="77777777" w:rsidR="00635B45" w:rsidRDefault="00635B45" w:rsidP="00635B45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4AD65643" w14:textId="2F03253C" w:rsidR="007F7257" w:rsidRDefault="00635B45" w:rsidP="007F7257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>
        <w:rPr>
          <w:b/>
          <w:bCs/>
        </w:rPr>
        <w:t>Llamado a concurso, Ayudante de Docencia A, dedicación simple, Legislación Profesional ARQ.</w:t>
      </w:r>
    </w:p>
    <w:p w14:paraId="26B83216" w14:textId="4C1A0D28" w:rsidR="00635B45" w:rsidRPr="00635B45" w:rsidRDefault="00635B45" w:rsidP="00635B45">
      <w:pPr>
        <w:pStyle w:val="Sangradetextonormal"/>
        <w:tabs>
          <w:tab w:val="num" w:pos="1276"/>
        </w:tabs>
        <w:ind w:left="0"/>
      </w:pPr>
      <w:r w:rsidRPr="00635B45">
        <w:t>Jurados titulares:</w:t>
      </w:r>
      <w:r w:rsidR="00F74F54">
        <w:t xml:space="preserve"> Cristóbal Doiny Cabré, Mercedes Pipo y Guill</w:t>
      </w:r>
      <w:r w:rsidR="006E242E">
        <w:t>erm</w:t>
      </w:r>
      <w:r w:rsidR="00F74F54">
        <w:t>o Marchesi</w:t>
      </w:r>
    </w:p>
    <w:p w14:paraId="179ED4F3" w14:textId="67CE8060" w:rsidR="00635B45" w:rsidRPr="00635B45" w:rsidRDefault="00635B45" w:rsidP="00635B45">
      <w:pPr>
        <w:pStyle w:val="Sangradetextonormal"/>
        <w:tabs>
          <w:tab w:val="num" w:pos="1276"/>
        </w:tabs>
        <w:ind w:left="0"/>
      </w:pPr>
      <w:r w:rsidRPr="00635B45">
        <w:t>Jurados suplentes:</w:t>
      </w:r>
      <w:r w:rsidR="00F74F54">
        <w:t xml:space="preserve"> Mónica Blanco, Mario Arruiz y Luis Esandi</w:t>
      </w:r>
    </w:p>
    <w:p w14:paraId="3D49D144" w14:textId="77777777" w:rsidR="007F7257" w:rsidRPr="00C57DD0" w:rsidRDefault="007F7257" w:rsidP="007F7257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1481D4A7" w14:textId="77777777" w:rsidR="00192374" w:rsidRPr="000571C7" w:rsidRDefault="00192374" w:rsidP="00192374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0571C7">
        <w:rPr>
          <w:b/>
          <w:bCs/>
        </w:rPr>
        <w:t>Llamado a concurso Ayudante de Docencia B, dedicación simple, “Área Ético Legal” de la carrera de Tecnicatura en Acompañamiento Terapéutico.</w:t>
      </w:r>
    </w:p>
    <w:p w14:paraId="53C7BEE4" w14:textId="77777777" w:rsidR="00192374" w:rsidRPr="00F74F54" w:rsidRDefault="00192374" w:rsidP="00192374">
      <w:pPr>
        <w:pStyle w:val="Sangradetextonormal"/>
        <w:tabs>
          <w:tab w:val="num" w:pos="1276"/>
        </w:tabs>
        <w:ind w:left="0"/>
      </w:pPr>
      <w:r w:rsidRPr="00F74F54">
        <w:t xml:space="preserve">Titulares: Mario Zelaya, Mercedes Pipo </w:t>
      </w:r>
      <w:r>
        <w:t>y Pamela Tolosa</w:t>
      </w:r>
    </w:p>
    <w:p w14:paraId="30F321D2" w14:textId="77777777" w:rsidR="00192374" w:rsidRDefault="00192374" w:rsidP="00192374">
      <w:pPr>
        <w:pStyle w:val="Sangradetextonormal"/>
        <w:tabs>
          <w:tab w:val="num" w:pos="1276"/>
        </w:tabs>
        <w:ind w:left="0"/>
      </w:pPr>
      <w:r>
        <w:t>Suplentes: Gustavo Ramos, Gabriela Sotomayor y Pablo di Gerónimo</w:t>
      </w:r>
    </w:p>
    <w:p w14:paraId="7A654BD4" w14:textId="77777777" w:rsidR="00192374" w:rsidRDefault="00192374" w:rsidP="00192374">
      <w:pPr>
        <w:pStyle w:val="Sangradetextonormal"/>
        <w:tabs>
          <w:tab w:val="num" w:pos="1276"/>
        </w:tabs>
        <w:ind w:left="0"/>
      </w:pPr>
      <w:r>
        <w:t>Requisitos: las siguientes materias aprobadas Derecho Internacional Público, Derecho de Daños y Derecho de Familia y Sucesiones.</w:t>
      </w:r>
    </w:p>
    <w:p w14:paraId="1EE6BA32" w14:textId="77777777" w:rsidR="00192374" w:rsidRDefault="00192374" w:rsidP="0019237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28078F06" w14:textId="70332B6A" w:rsidR="0011351C" w:rsidRDefault="0011351C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2843E3">
        <w:rPr>
          <w:b/>
          <w:bCs/>
        </w:rPr>
        <w:t xml:space="preserve">Asignaciones complementarias: </w:t>
      </w:r>
      <w:r w:rsidR="00714933" w:rsidRPr="002843E3">
        <w:rPr>
          <w:b/>
          <w:bCs/>
        </w:rPr>
        <w:t>Pablo</w:t>
      </w:r>
      <w:r w:rsidR="00714933">
        <w:rPr>
          <w:b/>
          <w:bCs/>
        </w:rPr>
        <w:t xml:space="preserve"> di Gerónimo</w:t>
      </w:r>
      <w:r w:rsidR="002843E3">
        <w:rPr>
          <w:b/>
          <w:bCs/>
        </w:rPr>
        <w:t xml:space="preserve"> -</w:t>
      </w:r>
      <w:r w:rsidR="00714933">
        <w:rPr>
          <w:b/>
          <w:bCs/>
        </w:rPr>
        <w:t xml:space="preserve"> Adjunto, Introducción al Derecho; Marcelo Sierra</w:t>
      </w:r>
      <w:r w:rsidR="002843E3">
        <w:rPr>
          <w:b/>
          <w:bCs/>
        </w:rPr>
        <w:t xml:space="preserve"> -</w:t>
      </w:r>
      <w:r w:rsidR="00714933">
        <w:rPr>
          <w:b/>
          <w:bCs/>
        </w:rPr>
        <w:t xml:space="preserve"> Ayudante A, Introducción al Derecho; Carolina Rodríguez Alfaro</w:t>
      </w:r>
      <w:r w:rsidR="002843E3">
        <w:rPr>
          <w:b/>
          <w:bCs/>
        </w:rPr>
        <w:t xml:space="preserve"> -</w:t>
      </w:r>
      <w:r w:rsidR="00714933">
        <w:rPr>
          <w:b/>
          <w:bCs/>
        </w:rPr>
        <w:t xml:space="preserve"> Ayudante A, Taller de </w:t>
      </w:r>
      <w:r w:rsidR="002843E3">
        <w:rPr>
          <w:b/>
          <w:bCs/>
        </w:rPr>
        <w:t xml:space="preserve">Técnicas de </w:t>
      </w:r>
      <w:r w:rsidR="00714933">
        <w:rPr>
          <w:b/>
          <w:bCs/>
        </w:rPr>
        <w:t>Acceso a la Información Jurídica; María Cielo Gotlib</w:t>
      </w:r>
      <w:r w:rsidR="002843E3">
        <w:rPr>
          <w:b/>
          <w:bCs/>
        </w:rPr>
        <w:t xml:space="preserve"> -</w:t>
      </w:r>
      <w:r w:rsidR="00714933">
        <w:rPr>
          <w:b/>
          <w:bCs/>
        </w:rPr>
        <w:t xml:space="preserve"> Ayudante A, Taller de </w:t>
      </w:r>
      <w:r w:rsidR="002843E3">
        <w:rPr>
          <w:b/>
          <w:bCs/>
        </w:rPr>
        <w:t xml:space="preserve">Técnicas de </w:t>
      </w:r>
      <w:r w:rsidR="00714933">
        <w:rPr>
          <w:b/>
          <w:bCs/>
        </w:rPr>
        <w:t>Acceso a la Información Jurídica; Leonardo Urruti</w:t>
      </w:r>
      <w:r w:rsidR="002843E3">
        <w:rPr>
          <w:b/>
          <w:bCs/>
        </w:rPr>
        <w:t xml:space="preserve"> - Ayudante A,</w:t>
      </w:r>
      <w:r w:rsidR="00714933">
        <w:rPr>
          <w:b/>
          <w:bCs/>
        </w:rPr>
        <w:t xml:space="preserve"> Taller de </w:t>
      </w:r>
      <w:r w:rsidR="002843E3">
        <w:rPr>
          <w:b/>
          <w:bCs/>
        </w:rPr>
        <w:t xml:space="preserve">Técnicas de </w:t>
      </w:r>
      <w:r w:rsidR="00714933">
        <w:rPr>
          <w:b/>
          <w:bCs/>
        </w:rPr>
        <w:t xml:space="preserve">Acceso a la Información Jurídica; </w:t>
      </w:r>
      <w:r w:rsidR="005938C3">
        <w:rPr>
          <w:b/>
          <w:bCs/>
        </w:rPr>
        <w:t>Rodrigo Zeballos Bilbao - Adjunto, Legislación Profesional Arq</w:t>
      </w:r>
      <w:r w:rsidR="002843E3">
        <w:rPr>
          <w:b/>
          <w:bCs/>
        </w:rPr>
        <w:t>; Eduardo d’Empaire - Adjunto, Derechos Humanos para la Licenciatura en Seguridad Pública y para Abogacía; Claudia Lorenzo - Adjunta, Taller de Perspectiva de Género en Políticas Públicas de Seguridad; Miriam Valle - Adjunta, Taller de Procedimiento Administrativo; Fabián Lliteras - Taller de Procedimiento Administrativo.</w:t>
      </w:r>
    </w:p>
    <w:p w14:paraId="22FE7A40" w14:textId="761569E1" w:rsidR="002843E3" w:rsidRPr="002843E3" w:rsidRDefault="002843E3" w:rsidP="002843E3">
      <w:pPr>
        <w:pStyle w:val="Sangradetextonormal"/>
        <w:tabs>
          <w:tab w:val="num" w:pos="1276"/>
        </w:tabs>
        <w:ind w:left="0"/>
      </w:pPr>
      <w:r w:rsidRPr="002843E3">
        <w:t>Para asignaturas del 2do cuatrimestre.</w:t>
      </w:r>
    </w:p>
    <w:p w14:paraId="2C901E2E" w14:textId="77777777" w:rsidR="0011351C" w:rsidRDefault="0011351C" w:rsidP="0011351C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16C7E772" w14:textId="0373E548" w:rsidR="000E365C" w:rsidRDefault="000E365C" w:rsidP="000E365C">
      <w:pPr>
        <w:pStyle w:val="Sangradetextonormal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0" w:firstLine="0"/>
        <w:rPr>
          <w:b/>
          <w:bCs/>
        </w:rPr>
      </w:pPr>
      <w:r w:rsidRPr="00E21B62">
        <w:rPr>
          <w:b/>
          <w:bCs/>
        </w:rPr>
        <w:t>Denuncias presunta copia en examen parcial de Derecho del Trabajo y de la Seguridad Social D – Jorge Oscar Morresi</w:t>
      </w:r>
      <w:r>
        <w:rPr>
          <w:b/>
          <w:bCs/>
        </w:rPr>
        <w:t>.</w:t>
      </w:r>
    </w:p>
    <w:p w14:paraId="3BFDFC62" w14:textId="5F490305" w:rsidR="000571C7" w:rsidRDefault="000E365C" w:rsidP="000E365C">
      <w:pPr>
        <w:pStyle w:val="Sangradetextonormal"/>
        <w:tabs>
          <w:tab w:val="left" w:pos="0"/>
        </w:tabs>
        <w:ind w:left="0"/>
      </w:pPr>
      <w:r>
        <w:t>El profesor Morresi denuncia que 1 estudiante habría utilizado material online no autorizado en el 2do recuperatorio de la asignatura el día viernes 24 de julio de este año.</w:t>
      </w:r>
    </w:p>
    <w:p w14:paraId="0F05B59B" w14:textId="6D2A7884" w:rsidR="000E365C" w:rsidRPr="000E365C" w:rsidRDefault="000E365C" w:rsidP="000E365C">
      <w:pPr>
        <w:pStyle w:val="Sangradetextonormal"/>
        <w:tabs>
          <w:tab w:val="left" w:pos="0"/>
        </w:tabs>
        <w:ind w:left="0"/>
      </w:pPr>
      <w:r>
        <w:t>Se adjunta nota.</w:t>
      </w:r>
    </w:p>
    <w:p w14:paraId="29591F57" w14:textId="77777777" w:rsidR="000571C7" w:rsidRDefault="000571C7" w:rsidP="000571C7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1200D723" w14:textId="19C80449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Propuesta a la Comisión de Estudios de Posgrados Académicos</w:t>
      </w:r>
      <w:r w:rsidR="007F7257">
        <w:rPr>
          <w:b/>
          <w:bCs/>
        </w:rPr>
        <w:t>,</w:t>
      </w:r>
      <w:r w:rsidRPr="00C57DD0">
        <w:rPr>
          <w:b/>
          <w:bCs/>
        </w:rPr>
        <w:t xml:space="preserve"> Jurado de Tesis de </w:t>
      </w:r>
      <w:r w:rsidR="007F7257">
        <w:rPr>
          <w:b/>
          <w:bCs/>
        </w:rPr>
        <w:t xml:space="preserve">Maestría en Derecho, </w:t>
      </w:r>
      <w:r w:rsidRPr="00C57DD0">
        <w:rPr>
          <w:b/>
          <w:bCs/>
        </w:rPr>
        <w:t>Ezequiel Zalba (expte. interno 6826/20)</w:t>
      </w:r>
    </w:p>
    <w:p w14:paraId="3197257F" w14:textId="46ABD49A" w:rsidR="009978D7" w:rsidRDefault="009978D7" w:rsidP="009978D7">
      <w:pPr>
        <w:pStyle w:val="Sangradetextonormal"/>
        <w:tabs>
          <w:tab w:val="num" w:pos="1276"/>
        </w:tabs>
        <w:ind w:left="0"/>
      </w:pPr>
      <w:r>
        <w:t>-Tesis: “Sobre la derrota de las normas jurídicas. Relevancia normativa y justificación institucional”</w:t>
      </w:r>
    </w:p>
    <w:p w14:paraId="06F67CA3" w14:textId="4907F9BA" w:rsidR="009978D7" w:rsidRDefault="009978D7" w:rsidP="009978D7">
      <w:pPr>
        <w:pStyle w:val="Sangradetextonormal"/>
        <w:tabs>
          <w:tab w:val="num" w:pos="1276"/>
        </w:tabs>
        <w:ind w:left="0"/>
      </w:pPr>
      <w:r>
        <w:t>-Director: Pablo Navarro</w:t>
      </w:r>
    </w:p>
    <w:p w14:paraId="7462F187" w14:textId="539069C5" w:rsidR="009978D7" w:rsidRPr="009978D7" w:rsidRDefault="009978D7" w:rsidP="009978D7">
      <w:pPr>
        <w:pStyle w:val="Sangradetextonormal"/>
        <w:tabs>
          <w:tab w:val="num" w:pos="1276"/>
        </w:tabs>
        <w:ind w:left="0"/>
      </w:pPr>
      <w:r>
        <w:t>Jurados t</w:t>
      </w:r>
      <w:r w:rsidRPr="009978D7">
        <w:t xml:space="preserve">itulares: Hernán Galo Bouvier, Federico José Arena, Sebastián Linares Lejarraga. </w:t>
      </w:r>
    </w:p>
    <w:p w14:paraId="023EF9DA" w14:textId="3DFD581F" w:rsidR="007F7257" w:rsidRPr="009978D7" w:rsidRDefault="009978D7" w:rsidP="009978D7">
      <w:pPr>
        <w:pStyle w:val="Sangradetextonormal"/>
        <w:tabs>
          <w:tab w:val="num" w:pos="1276"/>
        </w:tabs>
        <w:ind w:left="0"/>
      </w:pPr>
      <w:r>
        <w:t>Jurados s</w:t>
      </w:r>
      <w:r w:rsidRPr="009978D7">
        <w:t>uplentes: Martín Federico Böhmer, Juan Pablo Alonso, Juan Andrés Cumiz.</w:t>
      </w:r>
    </w:p>
    <w:p w14:paraId="052BCC0C" w14:textId="77777777" w:rsidR="007F7257" w:rsidRPr="00C57DD0" w:rsidRDefault="007F7257" w:rsidP="007F7257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454A1489" w14:textId="6122D68A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Aprobación Cursos de Posgrado: exptes. internos 6827/20 Derecho de los Niños; 6828/20 Relaciones Paterno Filiales</w:t>
      </w:r>
      <w:r w:rsidR="00424D88">
        <w:rPr>
          <w:b/>
          <w:bCs/>
        </w:rPr>
        <w:t xml:space="preserve">; Derecho Penal de Menores; Teoría de la Ejecución Penal. </w:t>
      </w:r>
    </w:p>
    <w:p w14:paraId="61950B62" w14:textId="78CEB7B4" w:rsidR="00424D88" w:rsidRPr="00424D88" w:rsidRDefault="00424D88" w:rsidP="00424D88">
      <w:pPr>
        <w:pStyle w:val="Sangradetextonormal"/>
        <w:tabs>
          <w:tab w:val="num" w:pos="1276"/>
        </w:tabs>
        <w:ind w:left="0"/>
      </w:pPr>
      <w:r w:rsidRPr="00424D88">
        <w:t>Correspondientes a la Especialización en Derecho de Familia, Infancia y Adolescencia</w:t>
      </w:r>
      <w:r>
        <w:t xml:space="preserve"> y a la Especialización en Derecho Penal.</w:t>
      </w:r>
    </w:p>
    <w:p w14:paraId="73075B6A" w14:textId="77777777" w:rsidR="00424D88" w:rsidRPr="00C57DD0" w:rsidRDefault="00424D88" w:rsidP="00424D88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460295CC" w14:textId="436C6F6B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 xml:space="preserve">Aprobación Curso de Actualización Diversidad </w:t>
      </w:r>
      <w:r w:rsidR="002D282D">
        <w:rPr>
          <w:b/>
          <w:bCs/>
        </w:rPr>
        <w:t xml:space="preserve">Sexual </w:t>
      </w:r>
      <w:r w:rsidRPr="00C57DD0">
        <w:rPr>
          <w:b/>
          <w:bCs/>
        </w:rPr>
        <w:t>y Derechos Humanos – Silvana Corvalan (expte. interno 6822/20)</w:t>
      </w:r>
    </w:p>
    <w:p w14:paraId="68A5D5ED" w14:textId="780E7E19" w:rsidR="00424D88" w:rsidRPr="002D282D" w:rsidRDefault="002D282D" w:rsidP="00424D88">
      <w:pPr>
        <w:pStyle w:val="Sangradetextonormal"/>
        <w:tabs>
          <w:tab w:val="num" w:pos="1276"/>
        </w:tabs>
        <w:ind w:left="0"/>
      </w:pPr>
      <w:r w:rsidRPr="002D282D">
        <w:t>En conjunto entre el Departamento de Derecho y la Asociación Pensamiento Penal.</w:t>
      </w:r>
    </w:p>
    <w:p w14:paraId="5F08837C" w14:textId="518E5EEC" w:rsidR="002D282D" w:rsidRDefault="00053FC4" w:rsidP="00424D88">
      <w:pPr>
        <w:pStyle w:val="Sangradetextonormal"/>
        <w:tabs>
          <w:tab w:val="num" w:pos="1276"/>
        </w:tabs>
        <w:ind w:left="0"/>
      </w:pPr>
      <w:r>
        <w:lastRenderedPageBreak/>
        <w:t>Cuatro encuentros d</w:t>
      </w:r>
      <w:r w:rsidR="002D282D" w:rsidRPr="002D282D">
        <w:t>urante septiembre, a través de Zoom.</w:t>
      </w:r>
    </w:p>
    <w:p w14:paraId="10DBD884" w14:textId="4B77938B" w:rsidR="00053FC4" w:rsidRPr="002D282D" w:rsidRDefault="00053FC4" w:rsidP="00053FC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es-MX"/>
        </w:rPr>
        <w:t>Disertantes: Abog. Indiana Guereño; Abog. Julieta Lazarte; Abog. Silvana Corvalan; estudiante Saira Millaqueo; Abog. César Bissutti; Abog. Larisa Zerbino; Abog. Verónica Manquel; Lic. Sociología Josefina Alfonsin; Abog. Luciana Sánchez; Lucia Portos, Subsecretaria. Políticas de Género y Diversidad Sexual PBA.</w:t>
      </w:r>
    </w:p>
    <w:p w14:paraId="2F925181" w14:textId="77777777" w:rsidR="00424D88" w:rsidRPr="00C57DD0" w:rsidRDefault="00424D88" w:rsidP="00424D88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6C399EA1" w14:textId="5C7193E1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Propone organización Concurso "Cine y Derecho Internacional Privado" – Corina Andrea Iuale (expte. interno 6816/20)</w:t>
      </w:r>
    </w:p>
    <w:p w14:paraId="0C4315A7" w14:textId="60CB84BE" w:rsidR="002D282D" w:rsidRPr="00053FC4" w:rsidRDefault="002D282D" w:rsidP="002D282D">
      <w:pPr>
        <w:pStyle w:val="Sangradetextonormal"/>
        <w:tabs>
          <w:tab w:val="num" w:pos="1276"/>
        </w:tabs>
        <w:ind w:left="0"/>
      </w:pPr>
      <w:r w:rsidRPr="00053FC4">
        <w:t>Se asignará a cada equipo una película y rol de abogado/a protagonista de la película vinculada con el Derecho Internacional Privado. Se expondrán oralmente los argumentos centrales del caso en cuestión.</w:t>
      </w:r>
    </w:p>
    <w:p w14:paraId="7AB06847" w14:textId="57C02734" w:rsidR="002D282D" w:rsidRPr="00053FC4" w:rsidRDefault="002D282D" w:rsidP="002D282D">
      <w:pPr>
        <w:pStyle w:val="Sangradetextonormal"/>
        <w:tabs>
          <w:tab w:val="num" w:pos="1276"/>
        </w:tabs>
        <w:ind w:left="0"/>
      </w:pPr>
      <w:r w:rsidRPr="00053FC4">
        <w:t>La convocatoria es abierta a estudiantes de la UNS y otras universidades.</w:t>
      </w:r>
    </w:p>
    <w:p w14:paraId="01ACE670" w14:textId="1571402A" w:rsidR="002D282D" w:rsidRPr="00053FC4" w:rsidRDefault="002D282D" w:rsidP="002D282D">
      <w:pPr>
        <w:pStyle w:val="Sangradetextonormal"/>
        <w:tabs>
          <w:tab w:val="num" w:pos="1276"/>
        </w:tabs>
        <w:ind w:left="0"/>
      </w:pPr>
      <w:r w:rsidRPr="00053FC4">
        <w:t xml:space="preserve">Premio </w:t>
      </w:r>
      <w:r w:rsidR="00053FC4" w:rsidRPr="00053FC4">
        <w:t xml:space="preserve">de diploma de distinción </w:t>
      </w:r>
      <w:r w:rsidRPr="00053FC4">
        <w:t>al mejor equipo y mejor orador</w:t>
      </w:r>
      <w:r w:rsidR="00053FC4" w:rsidRPr="00053FC4">
        <w:t>/a</w:t>
      </w:r>
      <w:r w:rsidRPr="00053FC4">
        <w:t xml:space="preserve"> individual</w:t>
      </w:r>
      <w:r w:rsidR="00053FC4" w:rsidRPr="00053FC4">
        <w:t>.</w:t>
      </w:r>
    </w:p>
    <w:p w14:paraId="0F376D87" w14:textId="77777777" w:rsidR="002D282D" w:rsidRPr="00C57DD0" w:rsidRDefault="002D282D" w:rsidP="002D282D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7987796D" w14:textId="6CEE1224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Solicitud Ayuda Económica - Inscripción, pasajes, alojamiento, viáticos Competencia Interuniversitaria de Litigación en Derechos Humanos – Silvana Corvalan (expte. interno 6823/20)</w:t>
      </w:r>
    </w:p>
    <w:p w14:paraId="3E268BD1" w14:textId="77777777" w:rsidR="005B5E39" w:rsidRDefault="005B5E39" w:rsidP="005B5E3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A6B78">
        <w:rPr>
          <w:rFonts w:ascii="Times New Roman" w:hAnsi="Times New Roman" w:cs="Times New Roman"/>
          <w:sz w:val="24"/>
          <w:szCs w:val="24"/>
          <w:lang w:val="es-MX"/>
        </w:rPr>
        <w:t>Cost</w:t>
      </w:r>
      <w:r>
        <w:rPr>
          <w:rFonts w:ascii="Times New Roman" w:hAnsi="Times New Roman" w:cs="Times New Roman"/>
          <w:sz w:val="24"/>
          <w:szCs w:val="24"/>
          <w:lang w:val="es-MX"/>
        </w:rPr>
        <w:t>o de inscripción: $ 2.400</w:t>
      </w:r>
    </w:p>
    <w:p w14:paraId="67CEB002" w14:textId="77777777" w:rsidR="005B5E39" w:rsidRDefault="005B5E39" w:rsidP="005B5E3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Participantes:</w:t>
      </w:r>
    </w:p>
    <w:p w14:paraId="7F4329D2" w14:textId="77777777" w:rsidR="005B5E39" w:rsidRDefault="005B5E39" w:rsidP="005B5E39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Ana Macarena Folgar Tarocco</w:t>
      </w:r>
    </w:p>
    <w:p w14:paraId="4EA8491C" w14:textId="77777777" w:rsidR="005B5E39" w:rsidRDefault="005B5E39" w:rsidP="005B5E39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Katia Irina Dupont</w:t>
      </w:r>
    </w:p>
    <w:p w14:paraId="29099FB3" w14:textId="77777777" w:rsidR="005B5E39" w:rsidRPr="000A6B78" w:rsidRDefault="005B5E39" w:rsidP="005B5E39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Aldana Giselle Nungeser</w:t>
      </w:r>
    </w:p>
    <w:p w14:paraId="71405869" w14:textId="77777777" w:rsidR="005B5E39" w:rsidRDefault="005B5E39" w:rsidP="005B5E3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Coordinadores:</w:t>
      </w:r>
    </w:p>
    <w:p w14:paraId="4C8CB1CD" w14:textId="77777777" w:rsidR="005B5E39" w:rsidRDefault="005B5E39" w:rsidP="005B5E39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Silvana Corvalan</w:t>
      </w:r>
    </w:p>
    <w:p w14:paraId="043AD908" w14:textId="682D2CDE" w:rsidR="005B5E39" w:rsidRPr="005B5E39" w:rsidRDefault="005B5E39" w:rsidP="005B5E39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Martín Daich</w:t>
      </w:r>
    </w:p>
    <w:p w14:paraId="7652F3EE" w14:textId="77777777" w:rsidR="00053FC4" w:rsidRPr="00C57DD0" w:rsidRDefault="00053FC4" w:rsidP="00053FC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5D4A3D03" w14:textId="4198484A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Solicitud dictado asignaturas para el segundo cuatrimestre (expte. interno 6820/20)</w:t>
      </w:r>
    </w:p>
    <w:p w14:paraId="24AF2E7E" w14:textId="08608F25" w:rsidR="00053FC4" w:rsidRPr="00053FC4" w:rsidRDefault="00053FC4" w:rsidP="00053FC4">
      <w:pPr>
        <w:pStyle w:val="Sangradetextonormal"/>
        <w:tabs>
          <w:tab w:val="num" w:pos="1276"/>
        </w:tabs>
        <w:ind w:left="0"/>
      </w:pPr>
      <w:r w:rsidRPr="00053FC4">
        <w:t>Consejeros/as estudiantes solicitan que se dicten algunas materias en el 2do cuatrimestre.</w:t>
      </w:r>
      <w:r>
        <w:t xml:space="preserve"> Se adjunta nota.</w:t>
      </w:r>
    </w:p>
    <w:p w14:paraId="1CA9EB58" w14:textId="77777777" w:rsidR="00053FC4" w:rsidRPr="00C57DD0" w:rsidRDefault="00053FC4" w:rsidP="00053FC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04138405" w14:textId="7B60447F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Solicitud de Excepción al Régimen de Nivelación – Fermín Cenoz (expte. interno 6824/20)</w:t>
      </w:r>
    </w:p>
    <w:p w14:paraId="3730B5F9" w14:textId="4817AB2A" w:rsidR="00053FC4" w:rsidRPr="00053FC4" w:rsidRDefault="00053FC4" w:rsidP="00053FC4">
      <w:pPr>
        <w:pStyle w:val="Sangradetextonormal"/>
        <w:tabs>
          <w:tab w:val="num" w:pos="1276"/>
        </w:tabs>
        <w:ind w:left="0"/>
      </w:pPr>
      <w:r>
        <w:t xml:space="preserve">Tiene </w:t>
      </w:r>
      <w:r w:rsidRPr="00053FC4">
        <w:t xml:space="preserve">13 asignaturas aprobadas </w:t>
      </w:r>
      <w:r>
        <w:t xml:space="preserve">de la </w:t>
      </w:r>
      <w:r w:rsidRPr="00053FC4">
        <w:t>Lic</w:t>
      </w:r>
      <w:r>
        <w:t xml:space="preserve">enciatura </w:t>
      </w:r>
      <w:r w:rsidRPr="00053FC4">
        <w:t>en Adm</w:t>
      </w:r>
      <w:r>
        <w:t xml:space="preserve">inistración de la </w:t>
      </w:r>
      <w:r w:rsidRPr="00053FC4">
        <w:t>UNS</w:t>
      </w:r>
      <w:r>
        <w:t>.</w:t>
      </w:r>
    </w:p>
    <w:p w14:paraId="1EC95096" w14:textId="77777777" w:rsidR="00053FC4" w:rsidRDefault="00053FC4" w:rsidP="00053FC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7BBC64D1" w14:textId="4711B40E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Solicitudes de Excepción a las Correlatividades: exptes. internos 6808/20 Florencia Natalí Seron; 6821/20 Anahí Escalante</w:t>
      </w:r>
      <w:r w:rsidR="00245227">
        <w:rPr>
          <w:b/>
          <w:bCs/>
        </w:rPr>
        <w:t>; Bautista Rodríguez</w:t>
      </w:r>
    </w:p>
    <w:p w14:paraId="73962AE3" w14:textId="7DAB17C6" w:rsidR="00053FC4" w:rsidRDefault="00053FC4" w:rsidP="00053FC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740B6DDA" w14:textId="77777777" w:rsidR="00053FC4" w:rsidRPr="001257F9" w:rsidRDefault="00053FC4" w:rsidP="00053F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Escalante, Anahí, LU 95812</w:t>
      </w:r>
    </w:p>
    <w:p w14:paraId="75824A50" w14:textId="77777777" w:rsidR="00053FC4" w:rsidRPr="00053FC4" w:rsidRDefault="00053FC4" w:rsidP="00053F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 anotó para cursar Derecho Constitucional. Alega haber aprobado ambos parciales. No </w:t>
      </w:r>
      <w:r w:rsidRPr="00053FC4">
        <w:rPr>
          <w:rFonts w:ascii="Times New Roman" w:hAnsi="Times New Roman" w:cs="Times New Roman"/>
          <w:sz w:val="24"/>
          <w:szCs w:val="24"/>
          <w:lang w:val="es-MX"/>
        </w:rPr>
        <w:t>tiene la cursada de Introducción al Derecho. No está anotada para cursarla.</w:t>
      </w:r>
    </w:p>
    <w:p w14:paraId="27BC0B54" w14:textId="5B0E6D14" w:rsidR="00053FC4" w:rsidRDefault="00053FC4" w:rsidP="00053FC4">
      <w:pPr>
        <w:pStyle w:val="Sangradetextonormal"/>
        <w:tabs>
          <w:tab w:val="num" w:pos="1276"/>
        </w:tabs>
        <w:ind w:left="0"/>
        <w:rPr>
          <w:b/>
          <w:bCs/>
          <w:szCs w:val="24"/>
        </w:rPr>
      </w:pPr>
    </w:p>
    <w:p w14:paraId="31C65021" w14:textId="77777777" w:rsidR="00053FC4" w:rsidRPr="001257F9" w:rsidRDefault="00053FC4" w:rsidP="00053F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Seron, Florencia Natalí, LU 109954</w:t>
      </w:r>
    </w:p>
    <w:p w14:paraId="1FFCD888" w14:textId="77777777" w:rsidR="00053FC4" w:rsidRDefault="00053FC4" w:rsidP="00053FC4">
      <w:pPr>
        <w:pStyle w:val="Sangradetextonormal"/>
        <w:tabs>
          <w:tab w:val="left" w:pos="0"/>
        </w:tabs>
        <w:ind w:left="0"/>
      </w:pPr>
      <w:r w:rsidRPr="00B1124A">
        <w:t>Se adjunta nota</w:t>
      </w:r>
      <w:r>
        <w:t>.</w:t>
      </w:r>
    </w:p>
    <w:p w14:paraId="420BAB61" w14:textId="77777777" w:rsidR="00053FC4" w:rsidRDefault="00053FC4" w:rsidP="00053FC4">
      <w:pPr>
        <w:pStyle w:val="Sangradetextonormal"/>
        <w:tabs>
          <w:tab w:val="left" w:pos="0"/>
        </w:tabs>
        <w:ind w:left="0"/>
      </w:pPr>
      <w:r>
        <w:t>Resumen:</w:t>
      </w:r>
    </w:p>
    <w:p w14:paraId="54BA7723" w14:textId="77777777" w:rsidR="00053FC4" w:rsidRDefault="00053FC4" w:rsidP="00053FC4">
      <w:pPr>
        <w:pStyle w:val="Sangradetextonormal"/>
        <w:tabs>
          <w:tab w:val="left" w:pos="0"/>
        </w:tabs>
        <w:ind w:left="0"/>
      </w:pPr>
      <w:r>
        <w:t xml:space="preserve">Solicita excepciones a correlativas del 2do cuatrimestre 2019 y del 1er cuatrimestre 2020, porque detectó el problema ahora. </w:t>
      </w:r>
    </w:p>
    <w:p w14:paraId="10795DD3" w14:textId="77777777" w:rsidR="00053FC4" w:rsidRDefault="00053FC4" w:rsidP="00053FC4">
      <w:pPr>
        <w:pStyle w:val="Sangradetextonormal"/>
        <w:tabs>
          <w:tab w:val="left" w:pos="0"/>
        </w:tabs>
        <w:ind w:left="0"/>
      </w:pPr>
      <w:r>
        <w:lastRenderedPageBreak/>
        <w:t>Funda el pedido en que durante el año pasado tramitó una serie de pedidos de equivalencias que algunas le fueron otorgadas y otras no por materias que realizó por intercambio en la Universidad de Montevideo, Uruguay.</w:t>
      </w:r>
    </w:p>
    <w:p w14:paraId="1B110E8B" w14:textId="77777777" w:rsidR="00053FC4" w:rsidRPr="001F22D5" w:rsidRDefault="00053FC4" w:rsidP="00053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a) </w:t>
      </w:r>
      <w:r w:rsidRPr="001F22D5">
        <w:rPr>
          <w:rFonts w:ascii="Times New Roman" w:hAnsi="Times New Roman" w:cs="Times New Roman"/>
          <w:b/>
          <w:sz w:val="24"/>
          <w:szCs w:val="24"/>
          <w:lang w:val="es-MX"/>
        </w:rPr>
        <w:t xml:space="preserve">Excepción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que solicita para el </w:t>
      </w:r>
      <w:r w:rsidRPr="001F22D5">
        <w:rPr>
          <w:rFonts w:ascii="Times New Roman" w:hAnsi="Times New Roman" w:cs="Times New Roman"/>
          <w:b/>
          <w:sz w:val="24"/>
          <w:szCs w:val="24"/>
          <w:lang w:val="es-MX"/>
        </w:rPr>
        <w:t>2do cuatrimestre 2019</w:t>
      </w:r>
    </w:p>
    <w:p w14:paraId="7867A862" w14:textId="77777777" w:rsidR="00053FC4" w:rsidRPr="00B1124A" w:rsidRDefault="00053FC4" w:rsidP="00053F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B1124A">
        <w:rPr>
          <w:rFonts w:ascii="Times New Roman" w:hAnsi="Times New Roman" w:cs="Times New Roman"/>
          <w:bCs/>
          <w:sz w:val="24"/>
          <w:szCs w:val="24"/>
          <w:lang w:val="es-MX"/>
        </w:rPr>
        <w:t>-Derecho Administrativo I: Le falta la cursada de Derecho de los Contratos y la cursada de Derecho Procesal Civil.</w:t>
      </w:r>
    </w:p>
    <w:p w14:paraId="3BB3B927" w14:textId="77777777" w:rsidR="00053FC4" w:rsidRPr="00B1124A" w:rsidRDefault="00053FC4" w:rsidP="00053F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B1124A">
        <w:rPr>
          <w:rFonts w:ascii="Times New Roman" w:hAnsi="Times New Roman" w:cs="Times New Roman"/>
          <w:b/>
          <w:bCs/>
          <w:sz w:val="24"/>
          <w:szCs w:val="24"/>
          <w:lang w:val="es-MX"/>
        </w:rPr>
        <w:t>b) Excepci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ones que solicita para</w:t>
      </w:r>
      <w:r w:rsidRPr="00B1124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1er cuatrimestre 2020</w:t>
      </w:r>
    </w:p>
    <w:p w14:paraId="78D2E940" w14:textId="77777777" w:rsidR="00053FC4" w:rsidRPr="00B1124A" w:rsidRDefault="00053FC4" w:rsidP="00053F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B1124A">
        <w:rPr>
          <w:rFonts w:ascii="Times New Roman" w:hAnsi="Times New Roman" w:cs="Times New Roman"/>
          <w:bCs/>
          <w:sz w:val="24"/>
          <w:szCs w:val="24"/>
          <w:lang w:val="es-MX"/>
        </w:rPr>
        <w:t>-Derecho del Trabajo y la Seguridad Social D: Le falta la cursada de Derecho de los Contratos.</w:t>
      </w:r>
    </w:p>
    <w:p w14:paraId="4E4B4585" w14:textId="77777777" w:rsidR="00053FC4" w:rsidRPr="00B1124A" w:rsidRDefault="00053FC4" w:rsidP="00053F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B1124A">
        <w:rPr>
          <w:rFonts w:ascii="Times New Roman" w:hAnsi="Times New Roman" w:cs="Times New Roman"/>
          <w:bCs/>
          <w:sz w:val="24"/>
          <w:szCs w:val="24"/>
          <w:lang w:val="es-MX"/>
        </w:rPr>
        <w:t>-Derecho Administrativo II: Le falta la cursada de Derecho Administrativo I.</w:t>
      </w:r>
    </w:p>
    <w:p w14:paraId="38B6D02A" w14:textId="77777777" w:rsidR="00053FC4" w:rsidRPr="00B1124A" w:rsidRDefault="00053FC4" w:rsidP="00053F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B1124A">
        <w:rPr>
          <w:rFonts w:ascii="Times New Roman" w:hAnsi="Times New Roman" w:cs="Times New Roman"/>
          <w:bCs/>
          <w:sz w:val="24"/>
          <w:szCs w:val="24"/>
          <w:lang w:val="es-MX"/>
        </w:rPr>
        <w:t>-Derecho Tributario y Aduanero: Le falta la cursada de Derecho Administrativo I.</w:t>
      </w:r>
    </w:p>
    <w:p w14:paraId="585CB4B9" w14:textId="77777777" w:rsidR="00053FC4" w:rsidRDefault="00053FC4" w:rsidP="00053F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B1124A">
        <w:rPr>
          <w:rFonts w:ascii="Times New Roman" w:hAnsi="Times New Roman" w:cs="Times New Roman"/>
          <w:bCs/>
          <w:sz w:val="24"/>
          <w:szCs w:val="24"/>
          <w:lang w:val="es-MX"/>
        </w:rPr>
        <w:t>-Derecho Procesal Civil: Le falta la cursada de Derecho de los Contratos.</w:t>
      </w:r>
    </w:p>
    <w:p w14:paraId="778DF266" w14:textId="77777777" w:rsidR="00053FC4" w:rsidRPr="00B1124A" w:rsidRDefault="00053FC4" w:rsidP="00053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1124A">
        <w:rPr>
          <w:rFonts w:ascii="Times New Roman" w:hAnsi="Times New Roman" w:cs="Times New Roman"/>
          <w:b/>
          <w:sz w:val="24"/>
          <w:szCs w:val="24"/>
          <w:lang w:val="es-MX"/>
        </w:rPr>
        <w:t xml:space="preserve">Materias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por las que se le otorgó </w:t>
      </w:r>
      <w:r w:rsidRPr="00B1124A">
        <w:rPr>
          <w:rFonts w:ascii="Times New Roman" w:hAnsi="Times New Roman" w:cs="Times New Roman"/>
          <w:b/>
          <w:sz w:val="24"/>
          <w:szCs w:val="24"/>
          <w:lang w:val="es-MX"/>
        </w:rPr>
        <w:t>equivalencia:</w:t>
      </w:r>
    </w:p>
    <w:p w14:paraId="1B99210D" w14:textId="77777777" w:rsidR="00053FC4" w:rsidRDefault="00053FC4" w:rsidP="00053F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Total: Derecho Internacional Público.</w:t>
      </w:r>
    </w:p>
    <w:p w14:paraId="5C95BC13" w14:textId="73DC9A8C" w:rsidR="00053FC4" w:rsidRDefault="00053FC4" w:rsidP="00053F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Parcial: </w:t>
      </w:r>
      <w:r>
        <w:rPr>
          <w:rFonts w:ascii="Times New Roman" w:hAnsi="Times New Roman" w:cs="Times New Roman"/>
          <w:sz w:val="24"/>
          <w:szCs w:val="24"/>
          <w:lang w:val="es-MX"/>
        </w:rPr>
        <w:t>Derechos Reales e Intelectuales, Derecho de los Contratos y Derecho de Daños.</w:t>
      </w:r>
    </w:p>
    <w:p w14:paraId="7121E198" w14:textId="3BD8846C" w:rsidR="00245227" w:rsidRDefault="00245227" w:rsidP="00053F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52F218B" w14:textId="77777777" w:rsidR="00245227" w:rsidRPr="001257F9" w:rsidRDefault="00245227" w:rsidP="002452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Rodríguez, Bautista, LU 99868</w:t>
      </w:r>
    </w:p>
    <w:p w14:paraId="7C5CF4FA" w14:textId="4A47C0F6" w:rsidR="00245227" w:rsidRDefault="00245227" w:rsidP="00053F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Constitucional y aprobó los parciales. No tiene la cursada de Historia Constitucional que la cursó paralelamente y aprobó. No se fijaron mesas de examen libre de Historia Constitucional.</w:t>
      </w:r>
    </w:p>
    <w:p w14:paraId="113013D9" w14:textId="77777777" w:rsidR="00053FC4" w:rsidRPr="00C57DD0" w:rsidRDefault="00053FC4" w:rsidP="00053FC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05749E31" w14:textId="08B7D581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Solicitudes de Aprobación de Tema y Tutor de Seminario: exptes. internos 6818/20 Florencia Aldana Guglielmone; 6819/20 Paula Belén Aguilera</w:t>
      </w:r>
    </w:p>
    <w:p w14:paraId="0F866F43" w14:textId="178AFA83" w:rsidR="00053FC4" w:rsidRDefault="00053FC4" w:rsidP="00053FC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441F4C97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Aguilera, Paula Belén, LU 85158</w:t>
      </w:r>
    </w:p>
    <w:p w14:paraId="7FCA22D4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“Enriquecimiento ilícito de los funcionarios públicos”</w:t>
      </w:r>
    </w:p>
    <w:p w14:paraId="08A72764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Germán Kiefl</w:t>
      </w:r>
    </w:p>
    <w:p w14:paraId="0F9ECAEC" w14:textId="77777777" w:rsidR="004C5ABD" w:rsidRDefault="004C5ABD" w:rsidP="004C5ABD">
      <w:pPr>
        <w:spacing w:after="0"/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Nicolás de la Cruz</w:t>
      </w:r>
    </w:p>
    <w:p w14:paraId="59DB7DEC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47ABDCB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Guglielmone, Florencia Aldana, LU 108272</w:t>
      </w:r>
    </w:p>
    <w:p w14:paraId="03D006A4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Pr="00E00264">
        <w:rPr>
          <w:rFonts w:ascii="Times New Roman" w:hAnsi="Times New Roman" w:cs="Times New Roman"/>
          <w:sz w:val="24"/>
          <w:szCs w:val="24"/>
          <w:lang w:val="es-MX"/>
        </w:rPr>
        <w:t>“La restricción impuesta por el Artículo 526 del CCYC y su afectación a los hijos frente a su derecho a la vivienda en las uniones convivenciales”</w:t>
      </w:r>
    </w:p>
    <w:p w14:paraId="5E9B78A6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Carolina Duprat</w:t>
      </w:r>
    </w:p>
    <w:p w14:paraId="6CB3ADCC" w14:textId="77777777" w:rsidR="004C5ABD" w:rsidRPr="00C57DD0" w:rsidRDefault="004C5ABD" w:rsidP="00053FC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65E55F71" w14:textId="33671610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Equivalencias Externas: Alejandra Soledad Cano (Expte. UNS 3668/19); Miguel Ángel Muñoz Cáceres</w:t>
      </w:r>
    </w:p>
    <w:p w14:paraId="14C62A8C" w14:textId="56D72368" w:rsidR="00053FC4" w:rsidRDefault="00053FC4" w:rsidP="00053FC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0F2DE7C0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Cano, Alejandra Soledad, LU 125212</w:t>
      </w:r>
    </w:p>
    <w:p w14:paraId="6F206E0A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Proviene de la Universidad del Centro de la Provincia de Buenos Aires</w:t>
      </w:r>
    </w:p>
    <w:p w14:paraId="4A2A65CD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Equivalencia Otorgada: Introducción al Derecho C.A.</w:t>
      </w:r>
    </w:p>
    <w:p w14:paraId="5790402A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Equivalencia Parcial: Fundamentos del Derecho Público</w:t>
      </w:r>
    </w:p>
    <w:p w14:paraId="53FA6B2A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8EE1747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Muñoz Cáceres, Miguel Ángel, LU 93938</w:t>
      </w:r>
    </w:p>
    <w:p w14:paraId="70FFE3A5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Proviene de la Universidad Nacional de Mar del Plata</w:t>
      </w:r>
    </w:p>
    <w:p w14:paraId="167627BF" w14:textId="0EF20C13" w:rsidR="004C5ABD" w:rsidRP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Equivalencia Otorgada: Ciencia Política</w:t>
      </w:r>
    </w:p>
    <w:p w14:paraId="14DD7714" w14:textId="77777777" w:rsidR="004C5ABD" w:rsidRPr="00C57DD0" w:rsidRDefault="004C5ABD" w:rsidP="00053FC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2B8B613F" w14:textId="115B0252" w:rsidR="00C57DD0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</w:rPr>
        <w:t>Equivalencia Interna – Rodrigo Agustín Pereyra (expte. interno 6825/20)</w:t>
      </w:r>
    </w:p>
    <w:p w14:paraId="6B74C5E0" w14:textId="2673E931" w:rsidR="00053FC4" w:rsidRDefault="00053FC4" w:rsidP="00053FC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6B9180DF" w14:textId="12D9A113" w:rsidR="004C5ABD" w:rsidRPr="004C5ABD" w:rsidRDefault="004C5ABD" w:rsidP="004C5AB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Pereyra, Rodrigo Agustín, LU 121977</w:t>
      </w:r>
    </w:p>
    <w:p w14:paraId="4809D064" w14:textId="77777777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Equivalencia Interna (de Lic. en Adm. a CP)</w:t>
      </w:r>
    </w:p>
    <w:p w14:paraId="3B8C5D07" w14:textId="77777777" w:rsidR="004C5ABD" w:rsidRDefault="004C5ABD" w:rsidP="004C5ABD">
      <w:pPr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BF055B">
        <w:rPr>
          <w:rFonts w:ascii="Times New Roman" w:hAnsi="Times New Roman" w:cs="Times New Roman"/>
          <w:bCs/>
          <w:sz w:val="24"/>
          <w:szCs w:val="24"/>
          <w:lang w:val="es-MX"/>
        </w:rPr>
        <w:t>Derecho Empresario a Derecho Empresario C</w:t>
      </w:r>
    </w:p>
    <w:p w14:paraId="4FEA99C7" w14:textId="77777777" w:rsidR="004C5ABD" w:rsidRPr="00C57DD0" w:rsidRDefault="004C5ABD" w:rsidP="00053FC4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041EFC2E" w14:textId="3B59F44F" w:rsidR="006E069A" w:rsidRDefault="00AB5796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>
        <w:rPr>
          <w:b/>
          <w:bCs/>
        </w:rPr>
        <w:t xml:space="preserve">Aprobación convenios específicos con Centro de Estudios de Derecho del Consumidor para “Programa de Actualización sobre </w:t>
      </w:r>
      <w:r w:rsidRPr="00AB5796">
        <w:rPr>
          <w:b/>
          <w:bCs/>
        </w:rPr>
        <w:t>E-commerce después de la pandemia – Desafíos</w:t>
      </w:r>
      <w:r>
        <w:rPr>
          <w:b/>
          <w:bCs/>
        </w:rPr>
        <w:t>” y “</w:t>
      </w:r>
      <w:r w:rsidRPr="00AB5796">
        <w:rPr>
          <w:b/>
          <w:bCs/>
        </w:rPr>
        <w:t>Programa actualización en Gestión de Agencias Gubernamentales de Protección al Consumidor</w:t>
      </w:r>
      <w:r>
        <w:rPr>
          <w:b/>
          <w:bCs/>
        </w:rPr>
        <w:t>”</w:t>
      </w:r>
    </w:p>
    <w:p w14:paraId="04FE59B6" w14:textId="13CDCC9F" w:rsidR="00AB5796" w:rsidRPr="00AB5796" w:rsidRDefault="00AB5796" w:rsidP="00AB5796">
      <w:pPr>
        <w:pStyle w:val="Sangradetextonormal"/>
        <w:tabs>
          <w:tab w:val="num" w:pos="1276"/>
        </w:tabs>
        <w:ind w:left="0"/>
      </w:pPr>
      <w:r w:rsidRPr="00AB5796">
        <w:t>Se adjuntan convenios y programas.</w:t>
      </w:r>
    </w:p>
    <w:p w14:paraId="7C0AC11F" w14:textId="77777777" w:rsidR="006E069A" w:rsidRPr="006E069A" w:rsidRDefault="006E069A" w:rsidP="006E069A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365D60D6" w14:textId="33BD30ED" w:rsidR="00B855C9" w:rsidRPr="004C5ABD" w:rsidRDefault="00C57DD0" w:rsidP="00C57DD0">
      <w:pPr>
        <w:pStyle w:val="Sangradetextonormal"/>
        <w:numPr>
          <w:ilvl w:val="0"/>
          <w:numId w:val="2"/>
        </w:numPr>
        <w:tabs>
          <w:tab w:val="clear" w:pos="720"/>
          <w:tab w:val="num" w:pos="426"/>
          <w:tab w:val="num" w:pos="1276"/>
        </w:tabs>
        <w:ind w:left="0" w:firstLine="0"/>
        <w:rPr>
          <w:b/>
          <w:bCs/>
        </w:rPr>
      </w:pPr>
      <w:r w:rsidRPr="00C57DD0">
        <w:rPr>
          <w:b/>
          <w:bCs/>
          <w:szCs w:val="24"/>
        </w:rPr>
        <w:t xml:space="preserve">Ratificación de las Resoluciones de </w:t>
      </w:r>
      <w:smartTag w:uri="urn:schemas-microsoft-com:office:smarttags" w:element="PersonName">
        <w:smartTagPr>
          <w:attr w:name="ProductID" w:val="la Directora Decana"/>
        </w:smartTagPr>
        <w:r w:rsidRPr="00C57DD0">
          <w:rPr>
            <w:b/>
            <w:bCs/>
            <w:szCs w:val="24"/>
          </w:rPr>
          <w:t>la Directora Decana</w:t>
        </w:r>
      </w:smartTag>
      <w:r w:rsidRPr="00C57DD0">
        <w:rPr>
          <w:b/>
          <w:bCs/>
          <w:szCs w:val="24"/>
        </w:rPr>
        <w:t xml:space="preserve"> dictadas Ad Referéndum del Consejo Departamental 103/20 y 104/20</w:t>
      </w:r>
    </w:p>
    <w:p w14:paraId="753BAA00" w14:textId="2CAFA0F5" w:rsid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820E3">
        <w:rPr>
          <w:rFonts w:ascii="Times New Roman" w:hAnsi="Times New Roman" w:cs="Times New Roman"/>
          <w:sz w:val="24"/>
          <w:szCs w:val="24"/>
          <w:lang w:val="es-MX"/>
        </w:rPr>
        <w:t xml:space="preserve">Res. DD 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A820E3">
        <w:rPr>
          <w:rFonts w:ascii="Times New Roman" w:hAnsi="Times New Roman" w:cs="Times New Roman"/>
          <w:sz w:val="24"/>
          <w:szCs w:val="24"/>
          <w:lang w:val="es-MX"/>
        </w:rPr>
        <w:t>0</w:t>
      </w:r>
      <w:r>
        <w:rPr>
          <w:rFonts w:ascii="Times New Roman" w:hAnsi="Times New Roman" w:cs="Times New Roman"/>
          <w:sz w:val="24"/>
          <w:szCs w:val="24"/>
          <w:lang w:val="es-MX"/>
        </w:rPr>
        <w:t>3</w:t>
      </w:r>
      <w:r w:rsidRPr="00A820E3">
        <w:rPr>
          <w:rFonts w:ascii="Times New Roman" w:hAnsi="Times New Roman" w:cs="Times New Roman"/>
          <w:sz w:val="24"/>
          <w:szCs w:val="24"/>
          <w:lang w:val="es-MX"/>
        </w:rPr>
        <w:t xml:space="preserve">/20 – </w:t>
      </w:r>
      <w:r>
        <w:rPr>
          <w:rFonts w:ascii="Times New Roman" w:hAnsi="Times New Roman" w:cs="Times New Roman"/>
          <w:sz w:val="24"/>
          <w:szCs w:val="24"/>
          <w:lang w:val="es-MX"/>
        </w:rPr>
        <w:t>Alejo Merlo (LU 126108): Inscripción Fuera de Término Asignaturas Derechos Humanos y Teoría del Conflicto y Métodos de Resolución.</w:t>
      </w:r>
    </w:p>
    <w:p w14:paraId="43036B64" w14:textId="68BEA9CC" w:rsidR="004C5ABD" w:rsidRPr="004C5ABD" w:rsidRDefault="004C5ABD" w:rsidP="004C5A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820E3">
        <w:rPr>
          <w:rFonts w:ascii="Times New Roman" w:hAnsi="Times New Roman" w:cs="Times New Roman"/>
          <w:sz w:val="24"/>
          <w:szCs w:val="24"/>
          <w:lang w:val="es-MX"/>
        </w:rPr>
        <w:t xml:space="preserve">Res. DD </w:t>
      </w:r>
      <w:r>
        <w:rPr>
          <w:rFonts w:ascii="Times New Roman" w:hAnsi="Times New Roman" w:cs="Times New Roman"/>
          <w:sz w:val="24"/>
          <w:szCs w:val="24"/>
          <w:lang w:val="es-MX"/>
        </w:rPr>
        <w:t>1</w:t>
      </w:r>
      <w:r w:rsidRPr="00A820E3">
        <w:rPr>
          <w:rFonts w:ascii="Times New Roman" w:hAnsi="Times New Roman" w:cs="Times New Roman"/>
          <w:sz w:val="24"/>
          <w:szCs w:val="24"/>
          <w:lang w:val="es-MX"/>
        </w:rPr>
        <w:t>0</w:t>
      </w:r>
      <w:r>
        <w:rPr>
          <w:rFonts w:ascii="Times New Roman" w:hAnsi="Times New Roman" w:cs="Times New Roman"/>
          <w:sz w:val="24"/>
          <w:szCs w:val="24"/>
          <w:lang w:val="es-MX"/>
        </w:rPr>
        <w:t>4</w:t>
      </w:r>
      <w:r w:rsidRPr="00A820E3">
        <w:rPr>
          <w:rFonts w:ascii="Times New Roman" w:hAnsi="Times New Roman" w:cs="Times New Roman"/>
          <w:sz w:val="24"/>
          <w:szCs w:val="24"/>
          <w:lang w:val="es-MX"/>
        </w:rPr>
        <w:t xml:space="preserve">/20 – </w:t>
      </w:r>
      <w:r>
        <w:rPr>
          <w:rFonts w:ascii="Times New Roman" w:hAnsi="Times New Roman" w:cs="Times New Roman"/>
          <w:sz w:val="24"/>
          <w:szCs w:val="24"/>
          <w:lang w:val="es-MX"/>
        </w:rPr>
        <w:t>Juan Manuel Rivero (LU 93437): Excepción al Curso de Nivelación para cursar Sociología.</w:t>
      </w:r>
    </w:p>
    <w:sectPr w:rsidR="004C5ABD" w:rsidRPr="004C5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4D58"/>
    <w:multiLevelType w:val="hybridMultilevel"/>
    <w:tmpl w:val="89DAEC64"/>
    <w:lvl w:ilvl="0" w:tplc="0BE4A7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3238"/>
    <w:multiLevelType w:val="hybridMultilevel"/>
    <w:tmpl w:val="33ACA13A"/>
    <w:lvl w:ilvl="0" w:tplc="DB38A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97029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24"/>
    <w:rsid w:val="00037F03"/>
    <w:rsid w:val="00053FC4"/>
    <w:rsid w:val="000571C7"/>
    <w:rsid w:val="0006186E"/>
    <w:rsid w:val="00076688"/>
    <w:rsid w:val="000E365C"/>
    <w:rsid w:val="0011351C"/>
    <w:rsid w:val="001257F9"/>
    <w:rsid w:val="0012651D"/>
    <w:rsid w:val="001515A5"/>
    <w:rsid w:val="00167173"/>
    <w:rsid w:val="00170ACC"/>
    <w:rsid w:val="00175D73"/>
    <w:rsid w:val="00186379"/>
    <w:rsid w:val="00192374"/>
    <w:rsid w:val="001A3954"/>
    <w:rsid w:val="001F2136"/>
    <w:rsid w:val="001F4621"/>
    <w:rsid w:val="00206F30"/>
    <w:rsid w:val="002372DF"/>
    <w:rsid w:val="00245227"/>
    <w:rsid w:val="002713A6"/>
    <w:rsid w:val="002843E3"/>
    <w:rsid w:val="002A0838"/>
    <w:rsid w:val="002D282D"/>
    <w:rsid w:val="002D4FDA"/>
    <w:rsid w:val="00362ED0"/>
    <w:rsid w:val="00385ADA"/>
    <w:rsid w:val="003A1EB6"/>
    <w:rsid w:val="003F45BD"/>
    <w:rsid w:val="00401F60"/>
    <w:rsid w:val="00424D88"/>
    <w:rsid w:val="004349A9"/>
    <w:rsid w:val="004423AF"/>
    <w:rsid w:val="00477121"/>
    <w:rsid w:val="004863A1"/>
    <w:rsid w:val="004A5F55"/>
    <w:rsid w:val="004C5ABD"/>
    <w:rsid w:val="004E230D"/>
    <w:rsid w:val="005023CF"/>
    <w:rsid w:val="00515A6B"/>
    <w:rsid w:val="0054221D"/>
    <w:rsid w:val="0055173D"/>
    <w:rsid w:val="005551D6"/>
    <w:rsid w:val="00582274"/>
    <w:rsid w:val="005938C3"/>
    <w:rsid w:val="005A1F1C"/>
    <w:rsid w:val="005A5FA6"/>
    <w:rsid w:val="005B5E39"/>
    <w:rsid w:val="005C5B11"/>
    <w:rsid w:val="005D3A88"/>
    <w:rsid w:val="005F2B2F"/>
    <w:rsid w:val="0060462B"/>
    <w:rsid w:val="0060701F"/>
    <w:rsid w:val="00635B45"/>
    <w:rsid w:val="00640FF2"/>
    <w:rsid w:val="006748DE"/>
    <w:rsid w:val="0069229D"/>
    <w:rsid w:val="006B579F"/>
    <w:rsid w:val="006E069A"/>
    <w:rsid w:val="006E242E"/>
    <w:rsid w:val="006F471F"/>
    <w:rsid w:val="00714933"/>
    <w:rsid w:val="00752DC5"/>
    <w:rsid w:val="0078187F"/>
    <w:rsid w:val="00784909"/>
    <w:rsid w:val="007A52D6"/>
    <w:rsid w:val="007E39A2"/>
    <w:rsid w:val="007F7257"/>
    <w:rsid w:val="008332C5"/>
    <w:rsid w:val="0088642B"/>
    <w:rsid w:val="00892280"/>
    <w:rsid w:val="008E22D6"/>
    <w:rsid w:val="00916972"/>
    <w:rsid w:val="0096670A"/>
    <w:rsid w:val="00982631"/>
    <w:rsid w:val="009978D7"/>
    <w:rsid w:val="009C6D97"/>
    <w:rsid w:val="009D7B3B"/>
    <w:rsid w:val="009F20D8"/>
    <w:rsid w:val="00A25571"/>
    <w:rsid w:val="00AB5796"/>
    <w:rsid w:val="00AE25BE"/>
    <w:rsid w:val="00B1124A"/>
    <w:rsid w:val="00B17379"/>
    <w:rsid w:val="00B855C9"/>
    <w:rsid w:val="00BB7624"/>
    <w:rsid w:val="00C007AA"/>
    <w:rsid w:val="00C03BC7"/>
    <w:rsid w:val="00C12A16"/>
    <w:rsid w:val="00C57DD0"/>
    <w:rsid w:val="00C60936"/>
    <w:rsid w:val="00CA494F"/>
    <w:rsid w:val="00CD57D9"/>
    <w:rsid w:val="00CD60D7"/>
    <w:rsid w:val="00CF4984"/>
    <w:rsid w:val="00D2374F"/>
    <w:rsid w:val="00D31A8D"/>
    <w:rsid w:val="00D9426D"/>
    <w:rsid w:val="00DA292F"/>
    <w:rsid w:val="00DA5E3C"/>
    <w:rsid w:val="00DC7904"/>
    <w:rsid w:val="00DC7D40"/>
    <w:rsid w:val="00DF75C6"/>
    <w:rsid w:val="00E21B62"/>
    <w:rsid w:val="00E24E25"/>
    <w:rsid w:val="00E83E86"/>
    <w:rsid w:val="00E8441F"/>
    <w:rsid w:val="00E853E1"/>
    <w:rsid w:val="00E867DE"/>
    <w:rsid w:val="00EC1154"/>
    <w:rsid w:val="00EC13AB"/>
    <w:rsid w:val="00EC26A6"/>
    <w:rsid w:val="00EC62B1"/>
    <w:rsid w:val="00F02AE9"/>
    <w:rsid w:val="00F42C67"/>
    <w:rsid w:val="00F53A5C"/>
    <w:rsid w:val="00F663D5"/>
    <w:rsid w:val="00F708BA"/>
    <w:rsid w:val="00F74F54"/>
    <w:rsid w:val="00F82058"/>
    <w:rsid w:val="00FC18F7"/>
    <w:rsid w:val="00FD1490"/>
    <w:rsid w:val="00FE3EE5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3CDF74"/>
  <w15:chartTrackingRefBased/>
  <w15:docId w15:val="{2DC4E3DD-7422-4CFD-826A-3C8C78E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DC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9F20D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20D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1550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USUARIO</cp:lastModifiedBy>
  <cp:revision>12</cp:revision>
  <dcterms:created xsi:type="dcterms:W3CDTF">2020-07-27T19:27:00Z</dcterms:created>
  <dcterms:modified xsi:type="dcterms:W3CDTF">2020-07-28T14:45:00Z</dcterms:modified>
</cp:coreProperties>
</file>