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D1688" w14:textId="0037D13D" w:rsidR="00EC62B1" w:rsidRDefault="00E24E25" w:rsidP="00385ADA">
      <w:pPr>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Información complementaria para orden del día </w:t>
      </w:r>
      <w:r w:rsidR="00385ADA">
        <w:rPr>
          <w:rFonts w:ascii="Times New Roman" w:hAnsi="Times New Roman" w:cs="Times New Roman"/>
          <w:b/>
          <w:sz w:val="24"/>
          <w:szCs w:val="24"/>
          <w:lang w:val="es-MX"/>
        </w:rPr>
        <w:t>n°48</w:t>
      </w:r>
      <w:r w:rsidR="00140D4A">
        <w:rPr>
          <w:rFonts w:ascii="Times New Roman" w:hAnsi="Times New Roman" w:cs="Times New Roman"/>
          <w:b/>
          <w:sz w:val="24"/>
          <w:szCs w:val="24"/>
          <w:lang w:val="es-MX"/>
        </w:rPr>
        <w:t>8</w:t>
      </w:r>
      <w:r w:rsidR="00385ADA">
        <w:rPr>
          <w:rFonts w:ascii="Times New Roman" w:hAnsi="Times New Roman" w:cs="Times New Roman"/>
          <w:b/>
          <w:sz w:val="24"/>
          <w:szCs w:val="24"/>
          <w:lang w:val="es-MX"/>
        </w:rPr>
        <w:t xml:space="preserve">, </w:t>
      </w:r>
      <w:r>
        <w:rPr>
          <w:rFonts w:ascii="Times New Roman" w:hAnsi="Times New Roman" w:cs="Times New Roman"/>
          <w:b/>
          <w:sz w:val="24"/>
          <w:szCs w:val="24"/>
          <w:lang w:val="es-MX"/>
        </w:rPr>
        <w:t xml:space="preserve">de la sesión plenaria del Consejo Departamental que se realizará por la plataforma Zoom, el </w:t>
      </w:r>
      <w:r w:rsidR="00753891">
        <w:rPr>
          <w:rFonts w:ascii="Times New Roman" w:hAnsi="Times New Roman" w:cs="Times New Roman"/>
          <w:b/>
          <w:sz w:val="24"/>
          <w:szCs w:val="24"/>
          <w:lang w:val="es-MX"/>
        </w:rPr>
        <w:t>8</w:t>
      </w:r>
      <w:r w:rsidR="009F20D8">
        <w:rPr>
          <w:rFonts w:ascii="Times New Roman" w:hAnsi="Times New Roman" w:cs="Times New Roman"/>
          <w:b/>
          <w:sz w:val="24"/>
          <w:szCs w:val="24"/>
          <w:lang w:val="es-MX"/>
        </w:rPr>
        <w:t xml:space="preserve"> de </w:t>
      </w:r>
      <w:r w:rsidR="00140D4A">
        <w:rPr>
          <w:rFonts w:ascii="Times New Roman" w:hAnsi="Times New Roman" w:cs="Times New Roman"/>
          <w:b/>
          <w:sz w:val="24"/>
          <w:szCs w:val="24"/>
          <w:lang w:val="es-MX"/>
        </w:rPr>
        <w:t xml:space="preserve">septiembre </w:t>
      </w:r>
      <w:r w:rsidR="00EC62B1">
        <w:rPr>
          <w:rFonts w:ascii="Times New Roman" w:hAnsi="Times New Roman" w:cs="Times New Roman"/>
          <w:b/>
          <w:sz w:val="24"/>
          <w:szCs w:val="24"/>
          <w:lang w:val="es-MX"/>
        </w:rPr>
        <w:t>de 2020, a las 1</w:t>
      </w:r>
      <w:r w:rsidR="00C12A16">
        <w:rPr>
          <w:rFonts w:ascii="Times New Roman" w:hAnsi="Times New Roman" w:cs="Times New Roman"/>
          <w:b/>
          <w:sz w:val="24"/>
          <w:szCs w:val="24"/>
          <w:lang w:val="es-MX"/>
        </w:rPr>
        <w:t>4</w:t>
      </w:r>
      <w:r w:rsidR="00EC62B1">
        <w:rPr>
          <w:rFonts w:ascii="Times New Roman" w:hAnsi="Times New Roman" w:cs="Times New Roman"/>
          <w:b/>
          <w:sz w:val="24"/>
          <w:szCs w:val="24"/>
          <w:lang w:val="es-MX"/>
        </w:rPr>
        <w:t>:00hs:</w:t>
      </w:r>
    </w:p>
    <w:p w14:paraId="0C589418" w14:textId="3D360A20" w:rsidR="00E21B62" w:rsidRPr="0033135D" w:rsidRDefault="00E21B62" w:rsidP="0033135D">
      <w:pPr>
        <w:tabs>
          <w:tab w:val="left" w:pos="426"/>
        </w:tabs>
        <w:spacing w:after="0" w:line="240" w:lineRule="auto"/>
        <w:jc w:val="both"/>
        <w:rPr>
          <w:rFonts w:ascii="Times New Roman" w:hAnsi="Times New Roman" w:cs="Times New Roman"/>
          <w:b/>
          <w:sz w:val="24"/>
          <w:szCs w:val="24"/>
          <w:lang w:val="es-MX"/>
        </w:rPr>
      </w:pPr>
    </w:p>
    <w:p w14:paraId="7A3BA5EF" w14:textId="2A6F38AA" w:rsidR="0033135D" w:rsidRDefault="0033135D" w:rsidP="0033135D">
      <w:pPr>
        <w:pStyle w:val="Sangradetextonormal"/>
        <w:numPr>
          <w:ilvl w:val="0"/>
          <w:numId w:val="3"/>
        </w:numPr>
        <w:tabs>
          <w:tab w:val="clear" w:pos="720"/>
          <w:tab w:val="left" w:pos="426"/>
          <w:tab w:val="num" w:pos="851"/>
          <w:tab w:val="num" w:pos="1276"/>
        </w:tabs>
        <w:ind w:left="0" w:firstLine="0"/>
        <w:rPr>
          <w:b/>
        </w:rPr>
      </w:pPr>
      <w:r w:rsidRPr="0033135D">
        <w:rPr>
          <w:b/>
        </w:rPr>
        <w:t xml:space="preserve">Tratamiento del Acta </w:t>
      </w:r>
      <w:proofErr w:type="spellStart"/>
      <w:r w:rsidRPr="0033135D">
        <w:rPr>
          <w:b/>
        </w:rPr>
        <w:t>Nº</w:t>
      </w:r>
      <w:proofErr w:type="spellEnd"/>
      <w:r w:rsidRPr="0033135D">
        <w:rPr>
          <w:b/>
        </w:rPr>
        <w:t xml:space="preserve"> 487</w:t>
      </w:r>
    </w:p>
    <w:p w14:paraId="07DDA41C" w14:textId="77777777" w:rsidR="00FC7EC2" w:rsidRPr="0033135D" w:rsidRDefault="00FC7EC2" w:rsidP="00FC7EC2">
      <w:pPr>
        <w:pStyle w:val="Sangradetextonormal"/>
        <w:tabs>
          <w:tab w:val="left" w:pos="426"/>
          <w:tab w:val="num" w:pos="1276"/>
        </w:tabs>
        <w:ind w:left="0"/>
        <w:rPr>
          <w:b/>
        </w:rPr>
      </w:pPr>
    </w:p>
    <w:p w14:paraId="5D59AFD1" w14:textId="5CED6B2F" w:rsidR="0033135D" w:rsidRDefault="0033135D" w:rsidP="0033135D">
      <w:pPr>
        <w:pStyle w:val="Sangradetextonormal"/>
        <w:numPr>
          <w:ilvl w:val="0"/>
          <w:numId w:val="3"/>
        </w:numPr>
        <w:tabs>
          <w:tab w:val="clear" w:pos="720"/>
          <w:tab w:val="left" w:pos="426"/>
          <w:tab w:val="num" w:pos="851"/>
          <w:tab w:val="num" w:pos="1276"/>
        </w:tabs>
        <w:ind w:left="0" w:firstLine="0"/>
        <w:rPr>
          <w:b/>
        </w:rPr>
      </w:pPr>
      <w:r w:rsidRPr="0033135D">
        <w:rPr>
          <w:b/>
        </w:rPr>
        <w:t>Informes de la Directora Decana</w:t>
      </w:r>
    </w:p>
    <w:p w14:paraId="1B35DFF0" w14:textId="77777777" w:rsidR="00FC7EC2" w:rsidRPr="0033135D" w:rsidRDefault="00FC7EC2" w:rsidP="00FC7EC2">
      <w:pPr>
        <w:pStyle w:val="Sangradetextonormal"/>
        <w:tabs>
          <w:tab w:val="left" w:pos="426"/>
          <w:tab w:val="num" w:pos="1276"/>
        </w:tabs>
        <w:ind w:left="0"/>
        <w:rPr>
          <w:b/>
        </w:rPr>
      </w:pPr>
    </w:p>
    <w:p w14:paraId="29B4A4EF" w14:textId="77777777" w:rsidR="00A51C66" w:rsidRDefault="00A51C66" w:rsidP="00A51C66">
      <w:pPr>
        <w:pStyle w:val="Sangradetextonormal"/>
        <w:numPr>
          <w:ilvl w:val="0"/>
          <w:numId w:val="3"/>
        </w:numPr>
        <w:tabs>
          <w:tab w:val="clear" w:pos="720"/>
          <w:tab w:val="left" w:pos="426"/>
          <w:tab w:val="num" w:pos="851"/>
          <w:tab w:val="num" w:pos="1276"/>
        </w:tabs>
        <w:ind w:left="0" w:firstLine="0"/>
        <w:rPr>
          <w:b/>
        </w:rPr>
      </w:pPr>
      <w:r w:rsidRPr="0033135D">
        <w:rPr>
          <w:b/>
        </w:rPr>
        <w:t xml:space="preserve">Solicitud de </w:t>
      </w:r>
      <w:r>
        <w:rPr>
          <w:b/>
        </w:rPr>
        <w:t>e</w:t>
      </w:r>
      <w:r w:rsidRPr="0033135D">
        <w:rPr>
          <w:b/>
        </w:rPr>
        <w:t xml:space="preserve">xcepción </w:t>
      </w:r>
      <w:r>
        <w:rPr>
          <w:b/>
        </w:rPr>
        <w:t xml:space="preserve">generalizada de correlatividades </w:t>
      </w:r>
      <w:r w:rsidRPr="0033135D">
        <w:rPr>
          <w:b/>
        </w:rPr>
        <w:t xml:space="preserve">de Derecho Tributario y Aduanero para Derecho Bancario y del Comercio Exterior (Títulos) – Aldana </w:t>
      </w:r>
      <w:proofErr w:type="spellStart"/>
      <w:r w:rsidRPr="0033135D">
        <w:rPr>
          <w:b/>
        </w:rPr>
        <w:t>Nungeser</w:t>
      </w:r>
      <w:proofErr w:type="spellEnd"/>
      <w:r w:rsidRPr="0033135D">
        <w:rPr>
          <w:b/>
        </w:rPr>
        <w:t xml:space="preserve"> (Dictamen Comisión de Enseñanza, </w:t>
      </w:r>
      <w:proofErr w:type="spellStart"/>
      <w:r w:rsidRPr="0033135D">
        <w:rPr>
          <w:b/>
        </w:rPr>
        <w:t>expte</w:t>
      </w:r>
      <w:proofErr w:type="spellEnd"/>
      <w:r w:rsidRPr="0033135D">
        <w:rPr>
          <w:b/>
        </w:rPr>
        <w:t>. interno 6899/20)</w:t>
      </w:r>
    </w:p>
    <w:p w14:paraId="12284051" w14:textId="2D380E96" w:rsidR="00A51C66" w:rsidRDefault="00A51C66" w:rsidP="00A51C66">
      <w:pPr>
        <w:pStyle w:val="Sangradetextonormal"/>
        <w:tabs>
          <w:tab w:val="left" w:pos="426"/>
          <w:tab w:val="num" w:pos="1276"/>
        </w:tabs>
        <w:ind w:left="0"/>
        <w:rPr>
          <w:bCs/>
        </w:rPr>
      </w:pPr>
      <w:r w:rsidRPr="00FC7EC2">
        <w:rPr>
          <w:bCs/>
        </w:rPr>
        <w:t>Se adjunta nota.</w:t>
      </w:r>
    </w:p>
    <w:p w14:paraId="5A945BF2" w14:textId="77777777" w:rsidR="00A51C66" w:rsidRPr="00FC7EC2" w:rsidRDefault="00A51C66" w:rsidP="00A51C66">
      <w:pPr>
        <w:pStyle w:val="Sangradetextonormal"/>
        <w:tabs>
          <w:tab w:val="left" w:pos="426"/>
          <w:tab w:val="num" w:pos="1276"/>
        </w:tabs>
        <w:ind w:left="0"/>
        <w:rPr>
          <w:bCs/>
        </w:rPr>
      </w:pPr>
    </w:p>
    <w:p w14:paraId="54BAD7A4" w14:textId="027AA08E" w:rsidR="0033135D" w:rsidRDefault="0033135D" w:rsidP="0033135D">
      <w:pPr>
        <w:pStyle w:val="Sangradetextonormal"/>
        <w:numPr>
          <w:ilvl w:val="0"/>
          <w:numId w:val="3"/>
        </w:numPr>
        <w:tabs>
          <w:tab w:val="clear" w:pos="720"/>
          <w:tab w:val="left" w:pos="426"/>
          <w:tab w:val="num" w:pos="851"/>
          <w:tab w:val="num" w:pos="1276"/>
        </w:tabs>
        <w:ind w:left="0" w:firstLine="0"/>
        <w:rPr>
          <w:b/>
        </w:rPr>
      </w:pPr>
      <w:r w:rsidRPr="0033135D">
        <w:rPr>
          <w:b/>
        </w:rPr>
        <w:t xml:space="preserve">Solicitud de </w:t>
      </w:r>
      <w:r w:rsidR="00FC7EC2">
        <w:rPr>
          <w:b/>
        </w:rPr>
        <w:t>e</w:t>
      </w:r>
      <w:r w:rsidRPr="0033135D">
        <w:rPr>
          <w:b/>
        </w:rPr>
        <w:t xml:space="preserve">xcepción </w:t>
      </w:r>
      <w:r w:rsidR="00FC7EC2">
        <w:rPr>
          <w:b/>
        </w:rPr>
        <w:t>g</w:t>
      </w:r>
      <w:r w:rsidRPr="0033135D">
        <w:rPr>
          <w:b/>
        </w:rPr>
        <w:t>eneral</w:t>
      </w:r>
      <w:r w:rsidR="00FC7EC2">
        <w:rPr>
          <w:b/>
        </w:rPr>
        <w:t>izada</w:t>
      </w:r>
      <w:r w:rsidRPr="0033135D">
        <w:rPr>
          <w:b/>
        </w:rPr>
        <w:t xml:space="preserve"> </w:t>
      </w:r>
      <w:r w:rsidR="00FC7EC2">
        <w:rPr>
          <w:b/>
        </w:rPr>
        <w:t xml:space="preserve">de correlatividades para 2do cuatrimestre 2020 </w:t>
      </w:r>
      <w:r w:rsidRPr="0033135D">
        <w:rPr>
          <w:b/>
        </w:rPr>
        <w:t xml:space="preserve">de Ciencia Política para Derecho Internacional Público y Derecho Administrativo I – Juan Cruz </w:t>
      </w:r>
      <w:proofErr w:type="spellStart"/>
      <w:r w:rsidRPr="0033135D">
        <w:rPr>
          <w:b/>
        </w:rPr>
        <w:t>Dellerba</w:t>
      </w:r>
      <w:proofErr w:type="spellEnd"/>
      <w:r w:rsidRPr="0033135D">
        <w:rPr>
          <w:b/>
        </w:rPr>
        <w:t xml:space="preserve"> (Dictamen Comisión de Enseñanza, </w:t>
      </w:r>
      <w:proofErr w:type="spellStart"/>
      <w:r w:rsidRPr="0033135D">
        <w:rPr>
          <w:b/>
        </w:rPr>
        <w:t>expte</w:t>
      </w:r>
      <w:proofErr w:type="spellEnd"/>
      <w:r w:rsidRPr="0033135D">
        <w:rPr>
          <w:b/>
        </w:rPr>
        <w:t>. interno 6895/20)</w:t>
      </w:r>
    </w:p>
    <w:p w14:paraId="3D23D4B5" w14:textId="08982963" w:rsidR="00FC7EC2" w:rsidRPr="00A51C66" w:rsidRDefault="00FC7EC2" w:rsidP="00FC7EC2">
      <w:pPr>
        <w:pStyle w:val="Sangradetextonormal"/>
        <w:tabs>
          <w:tab w:val="left" w:pos="426"/>
          <w:tab w:val="num" w:pos="1276"/>
        </w:tabs>
        <w:ind w:left="0"/>
        <w:rPr>
          <w:bCs/>
          <w:sz w:val="28"/>
          <w:szCs w:val="22"/>
        </w:rPr>
      </w:pPr>
      <w:r w:rsidRPr="00FC7EC2">
        <w:rPr>
          <w:bCs/>
        </w:rPr>
        <w:t>Se adjunta nota.</w:t>
      </w:r>
    </w:p>
    <w:p w14:paraId="0A49EA9E" w14:textId="77777777" w:rsidR="00FC7EC2" w:rsidRPr="0033135D" w:rsidRDefault="00FC7EC2" w:rsidP="00FC7EC2">
      <w:pPr>
        <w:pStyle w:val="Sangradetextonormal"/>
        <w:tabs>
          <w:tab w:val="left" w:pos="426"/>
          <w:tab w:val="num" w:pos="1276"/>
        </w:tabs>
        <w:ind w:left="0"/>
        <w:rPr>
          <w:b/>
        </w:rPr>
      </w:pPr>
    </w:p>
    <w:p w14:paraId="66D85C76" w14:textId="5DCD620E" w:rsidR="0033135D" w:rsidRDefault="0033135D" w:rsidP="0033135D">
      <w:pPr>
        <w:pStyle w:val="Sangradetextonormal"/>
        <w:numPr>
          <w:ilvl w:val="0"/>
          <w:numId w:val="3"/>
        </w:numPr>
        <w:tabs>
          <w:tab w:val="clear" w:pos="720"/>
          <w:tab w:val="left" w:pos="426"/>
          <w:tab w:val="num" w:pos="851"/>
          <w:tab w:val="num" w:pos="1276"/>
        </w:tabs>
        <w:ind w:left="0" w:firstLine="0"/>
        <w:rPr>
          <w:b/>
        </w:rPr>
      </w:pPr>
      <w:r w:rsidRPr="0033135D">
        <w:rPr>
          <w:b/>
        </w:rPr>
        <w:t xml:space="preserve">Solicitudes de Excepción a las Correlatividades: </w:t>
      </w:r>
      <w:proofErr w:type="spellStart"/>
      <w:r w:rsidRPr="0033135D">
        <w:rPr>
          <w:b/>
        </w:rPr>
        <w:t>exptes</w:t>
      </w:r>
      <w:proofErr w:type="spellEnd"/>
      <w:r w:rsidRPr="0033135D">
        <w:rPr>
          <w:b/>
        </w:rPr>
        <w:t xml:space="preserve">. internos 6892/20 Marcos </w:t>
      </w:r>
      <w:proofErr w:type="spellStart"/>
      <w:r w:rsidRPr="0033135D">
        <w:rPr>
          <w:b/>
        </w:rPr>
        <w:t>Cariac</w:t>
      </w:r>
      <w:proofErr w:type="spellEnd"/>
      <w:r w:rsidRPr="0033135D">
        <w:rPr>
          <w:b/>
        </w:rPr>
        <w:t xml:space="preserve"> </w:t>
      </w:r>
      <w:proofErr w:type="spellStart"/>
      <w:r w:rsidRPr="0033135D">
        <w:rPr>
          <w:b/>
        </w:rPr>
        <w:t>Monleon</w:t>
      </w:r>
      <w:proofErr w:type="spellEnd"/>
      <w:r w:rsidRPr="0033135D">
        <w:rPr>
          <w:b/>
        </w:rPr>
        <w:t xml:space="preserve"> </w:t>
      </w:r>
      <w:r w:rsidR="00D4110E">
        <w:rPr>
          <w:b/>
        </w:rPr>
        <w:t xml:space="preserve">y </w:t>
      </w:r>
      <w:r w:rsidR="00D4110E" w:rsidRPr="00D4110E">
        <w:rPr>
          <w:b/>
        </w:rPr>
        <w:t xml:space="preserve">6866/20 Sofía Sánchez </w:t>
      </w:r>
      <w:r w:rsidRPr="0033135D">
        <w:rPr>
          <w:b/>
        </w:rPr>
        <w:t>(Dictámenes Comisión de Enseñanza)</w:t>
      </w:r>
    </w:p>
    <w:p w14:paraId="18D50CC1" w14:textId="07CF760D" w:rsidR="00FC7EC2" w:rsidRDefault="00FC7EC2" w:rsidP="00FC7EC2">
      <w:pPr>
        <w:pStyle w:val="Sangradetextonormal"/>
        <w:tabs>
          <w:tab w:val="left" w:pos="426"/>
          <w:tab w:val="num" w:pos="1276"/>
        </w:tabs>
        <w:ind w:left="0"/>
        <w:rPr>
          <w:b/>
        </w:rPr>
      </w:pPr>
    </w:p>
    <w:p w14:paraId="59D55CFA" w14:textId="77777777" w:rsidR="00D424F7" w:rsidRDefault="00D424F7" w:rsidP="00D424F7">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Cariac</w:t>
      </w:r>
      <w:proofErr w:type="spellEnd"/>
      <w:r>
        <w:rPr>
          <w:rFonts w:ascii="Times New Roman" w:hAnsi="Times New Roman" w:cs="Times New Roman"/>
          <w:b/>
          <w:i/>
          <w:sz w:val="24"/>
          <w:szCs w:val="24"/>
          <w:lang w:val="es-MX"/>
        </w:rPr>
        <w:t xml:space="preserve"> </w:t>
      </w:r>
      <w:proofErr w:type="spellStart"/>
      <w:r>
        <w:rPr>
          <w:rFonts w:ascii="Times New Roman" w:hAnsi="Times New Roman" w:cs="Times New Roman"/>
          <w:b/>
          <w:i/>
          <w:sz w:val="24"/>
          <w:szCs w:val="24"/>
          <w:lang w:val="es-MX"/>
        </w:rPr>
        <w:t>Monleon</w:t>
      </w:r>
      <w:proofErr w:type="spellEnd"/>
      <w:r>
        <w:rPr>
          <w:rFonts w:ascii="Times New Roman" w:hAnsi="Times New Roman" w:cs="Times New Roman"/>
          <w:b/>
          <w:i/>
          <w:sz w:val="24"/>
          <w:szCs w:val="24"/>
          <w:lang w:val="es-MX"/>
        </w:rPr>
        <w:t>, Marcos, LU 114698</w:t>
      </w:r>
    </w:p>
    <w:p w14:paraId="695CC62C" w14:textId="1D8B325E" w:rsidR="00D424F7" w:rsidRDefault="00D424F7" w:rsidP="00D424F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Quiere cursar Derecho Internacional Público y Derecho Administrativo I. No tiene la cursada de Ciencia Política, que también cursará este cuatrimestre. Plan 2009</w:t>
      </w:r>
    </w:p>
    <w:p w14:paraId="1F0C98AE" w14:textId="77777777" w:rsidR="00D4110E" w:rsidRDefault="00D4110E" w:rsidP="00D4110E">
      <w:pPr>
        <w:spacing w:after="0"/>
        <w:jc w:val="both"/>
        <w:rPr>
          <w:rFonts w:ascii="Times New Roman" w:hAnsi="Times New Roman" w:cs="Times New Roman"/>
          <w:b/>
          <w:i/>
          <w:sz w:val="24"/>
          <w:szCs w:val="24"/>
          <w:lang w:val="es-MX"/>
        </w:rPr>
      </w:pPr>
    </w:p>
    <w:p w14:paraId="362E61A7" w14:textId="73B26D00" w:rsidR="00D4110E" w:rsidRPr="007F4561" w:rsidRDefault="00D4110E" w:rsidP="00D4110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Sánchez</w:t>
      </w:r>
      <w:r w:rsidRPr="007F4561">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Sofía</w:t>
      </w:r>
      <w:r w:rsidRPr="007F4561">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114214</w:t>
      </w:r>
    </w:p>
    <w:p w14:paraId="2C6523F4" w14:textId="77777777" w:rsidR="00D4110E" w:rsidRDefault="00D4110E" w:rsidP="00D4110E">
      <w:pPr>
        <w:spacing w:after="0"/>
        <w:jc w:val="both"/>
        <w:rPr>
          <w:rFonts w:ascii="Times New Roman" w:hAnsi="Times New Roman" w:cs="Times New Roman"/>
          <w:sz w:val="24"/>
          <w:szCs w:val="24"/>
          <w:lang w:val="es-MX"/>
        </w:rPr>
      </w:pPr>
      <w:r w:rsidRPr="007F4561">
        <w:rPr>
          <w:rFonts w:ascii="Times New Roman" w:hAnsi="Times New Roman" w:cs="Times New Roman"/>
          <w:sz w:val="24"/>
          <w:szCs w:val="24"/>
          <w:lang w:val="es-MX"/>
        </w:rPr>
        <w:t xml:space="preserve">Se anotó para cursar </w:t>
      </w:r>
      <w:r>
        <w:rPr>
          <w:rFonts w:ascii="Times New Roman" w:hAnsi="Times New Roman" w:cs="Times New Roman"/>
          <w:sz w:val="24"/>
          <w:szCs w:val="24"/>
          <w:lang w:val="es-MX"/>
        </w:rPr>
        <w:t>Antropología Jurídica</w:t>
      </w:r>
      <w:r w:rsidRPr="007F4561">
        <w:rPr>
          <w:rFonts w:ascii="Times New Roman" w:hAnsi="Times New Roman" w:cs="Times New Roman"/>
          <w:sz w:val="24"/>
          <w:szCs w:val="24"/>
          <w:lang w:val="es-MX"/>
        </w:rPr>
        <w:t xml:space="preserve">. </w:t>
      </w:r>
      <w:r>
        <w:rPr>
          <w:rFonts w:ascii="Times New Roman" w:hAnsi="Times New Roman" w:cs="Times New Roman"/>
          <w:sz w:val="24"/>
          <w:szCs w:val="24"/>
          <w:lang w:val="es-MX"/>
        </w:rPr>
        <w:t>No tenía la cursada de Ciencia Política.</w:t>
      </w:r>
    </w:p>
    <w:p w14:paraId="124D36AD" w14:textId="77777777" w:rsidR="00FC7EC2" w:rsidRPr="0033135D" w:rsidRDefault="00FC7EC2" w:rsidP="00FC7EC2">
      <w:pPr>
        <w:pStyle w:val="Sangradetextonormal"/>
        <w:tabs>
          <w:tab w:val="left" w:pos="426"/>
          <w:tab w:val="num" w:pos="1276"/>
        </w:tabs>
        <w:ind w:left="0"/>
        <w:rPr>
          <w:b/>
        </w:rPr>
      </w:pPr>
    </w:p>
    <w:p w14:paraId="156018C0" w14:textId="4056FEF6" w:rsidR="0033135D" w:rsidRDefault="0033135D" w:rsidP="0033135D">
      <w:pPr>
        <w:pStyle w:val="Sangradetextonormal"/>
        <w:numPr>
          <w:ilvl w:val="0"/>
          <w:numId w:val="3"/>
        </w:numPr>
        <w:tabs>
          <w:tab w:val="clear" w:pos="720"/>
          <w:tab w:val="left" w:pos="426"/>
          <w:tab w:val="num" w:pos="851"/>
          <w:tab w:val="num" w:pos="1276"/>
        </w:tabs>
        <w:ind w:left="0" w:firstLine="0"/>
        <w:rPr>
          <w:b/>
        </w:rPr>
      </w:pPr>
      <w:r w:rsidRPr="0033135D">
        <w:rPr>
          <w:b/>
        </w:rPr>
        <w:t xml:space="preserve">Solicitudes de Aprobación de Tema y Tutor de Seminario: </w:t>
      </w:r>
      <w:proofErr w:type="spellStart"/>
      <w:r w:rsidRPr="0033135D">
        <w:rPr>
          <w:b/>
        </w:rPr>
        <w:t>exptes</w:t>
      </w:r>
      <w:proofErr w:type="spellEnd"/>
      <w:r w:rsidRPr="0033135D">
        <w:rPr>
          <w:b/>
        </w:rPr>
        <w:t xml:space="preserve">. internos 6758/20 Juan Manuel </w:t>
      </w:r>
      <w:proofErr w:type="spellStart"/>
      <w:r w:rsidRPr="0033135D">
        <w:rPr>
          <w:b/>
        </w:rPr>
        <w:t>Obiol</w:t>
      </w:r>
      <w:proofErr w:type="spellEnd"/>
      <w:r w:rsidRPr="0033135D">
        <w:rPr>
          <w:b/>
        </w:rPr>
        <w:t xml:space="preserve">; 6889/20 Joaquín Emmanuel Bares Meier; 6893/20 Germán Alberto </w:t>
      </w:r>
      <w:proofErr w:type="spellStart"/>
      <w:r w:rsidRPr="0033135D">
        <w:rPr>
          <w:b/>
        </w:rPr>
        <w:t>Ginesi</w:t>
      </w:r>
      <w:proofErr w:type="spellEnd"/>
      <w:r w:rsidRPr="0033135D">
        <w:rPr>
          <w:b/>
        </w:rPr>
        <w:t>; 6896/20 Juan Francisco Tomasi; 6897/20 Candela Giambartolomei (Dictámenes Comisión de Enseñanza)</w:t>
      </w:r>
    </w:p>
    <w:p w14:paraId="647FFBB5" w14:textId="272B80A5" w:rsidR="00FC7EC2" w:rsidRDefault="00FC7EC2" w:rsidP="00FC7EC2">
      <w:pPr>
        <w:pStyle w:val="Sangradetextonormal"/>
        <w:tabs>
          <w:tab w:val="left" w:pos="426"/>
          <w:tab w:val="num" w:pos="1276"/>
        </w:tabs>
        <w:ind w:left="0"/>
        <w:rPr>
          <w:b/>
        </w:rPr>
      </w:pPr>
    </w:p>
    <w:p w14:paraId="2FA54ADB" w14:textId="77777777" w:rsidR="00D424F7" w:rsidRDefault="00D424F7" w:rsidP="00D424F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Bares Meier, Joaquín Emmanuel, LU 111100</w:t>
      </w:r>
    </w:p>
    <w:p w14:paraId="73359197" w14:textId="77777777" w:rsidR="00D424F7" w:rsidRDefault="00D424F7" w:rsidP="00D424F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Pr>
          <w:rFonts w:ascii="Times New Roman" w:hAnsi="Times New Roman" w:cs="Times New Roman"/>
          <w:sz w:val="24"/>
          <w:szCs w:val="24"/>
        </w:rPr>
        <w:t>Oponibilidad de las cláusulas del contrato de seguros al tercero damnificado</w:t>
      </w:r>
    </w:p>
    <w:p w14:paraId="691F4C7B" w14:textId="77777777" w:rsidR="00D424F7" w:rsidRDefault="00D424F7" w:rsidP="00D424F7">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Marcela Pons</w:t>
      </w:r>
    </w:p>
    <w:p w14:paraId="70C609FC" w14:textId="77777777" w:rsidR="00D424F7" w:rsidRDefault="00D424F7" w:rsidP="00D424F7">
      <w:pPr>
        <w:spacing w:after="0"/>
        <w:jc w:val="both"/>
        <w:rPr>
          <w:rFonts w:ascii="Times New Roman" w:hAnsi="Times New Roman" w:cs="Times New Roman"/>
          <w:b/>
          <w:i/>
          <w:sz w:val="24"/>
          <w:szCs w:val="24"/>
          <w:lang w:val="es-MX"/>
        </w:rPr>
      </w:pPr>
    </w:p>
    <w:p w14:paraId="7879F9AF" w14:textId="77777777" w:rsidR="00D424F7" w:rsidRDefault="00D424F7" w:rsidP="00D424F7">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Ginesi</w:t>
      </w:r>
      <w:proofErr w:type="spellEnd"/>
      <w:r>
        <w:rPr>
          <w:rFonts w:ascii="Times New Roman" w:hAnsi="Times New Roman" w:cs="Times New Roman"/>
          <w:b/>
          <w:i/>
          <w:sz w:val="24"/>
          <w:szCs w:val="24"/>
          <w:lang w:val="es-MX"/>
        </w:rPr>
        <w:t>, Germán Alberto, LU 98131</w:t>
      </w:r>
    </w:p>
    <w:p w14:paraId="7A6CB990" w14:textId="77777777" w:rsidR="00D424F7" w:rsidRDefault="00D424F7" w:rsidP="00D424F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Pr>
          <w:rFonts w:ascii="Times New Roman" w:hAnsi="Times New Roman" w:cs="Times New Roman"/>
          <w:sz w:val="24"/>
          <w:szCs w:val="24"/>
        </w:rPr>
        <w:t>La violación de la libertad sindical mediante la unidad gremial promocionada</w:t>
      </w:r>
    </w:p>
    <w:p w14:paraId="3817C76B" w14:textId="77777777" w:rsidR="00D424F7" w:rsidRDefault="00D424F7" w:rsidP="00D424F7">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Ariel </w:t>
      </w:r>
      <w:proofErr w:type="spellStart"/>
      <w:r>
        <w:rPr>
          <w:rFonts w:ascii="Times New Roman" w:hAnsi="Times New Roman" w:cs="Times New Roman"/>
          <w:sz w:val="24"/>
          <w:szCs w:val="24"/>
          <w:lang w:val="es-MX"/>
        </w:rPr>
        <w:t>Gotfritt</w:t>
      </w:r>
      <w:proofErr w:type="spellEnd"/>
    </w:p>
    <w:p w14:paraId="034A2253" w14:textId="77777777" w:rsidR="00D424F7" w:rsidRDefault="00D424F7" w:rsidP="00D424F7">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Jorge Morresi</w:t>
      </w:r>
    </w:p>
    <w:p w14:paraId="4E138472" w14:textId="77777777" w:rsidR="00D424F7" w:rsidRDefault="00D424F7" w:rsidP="00D424F7">
      <w:pPr>
        <w:spacing w:after="0"/>
        <w:jc w:val="both"/>
        <w:rPr>
          <w:rFonts w:ascii="Times New Roman" w:hAnsi="Times New Roman" w:cs="Times New Roman"/>
          <w:b/>
          <w:i/>
          <w:sz w:val="24"/>
          <w:szCs w:val="24"/>
          <w:lang w:val="es-MX"/>
        </w:rPr>
      </w:pPr>
    </w:p>
    <w:p w14:paraId="5DCCEF64" w14:textId="77777777" w:rsidR="00D424F7" w:rsidRDefault="00D424F7" w:rsidP="00D424F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Tomasi, Juan Francisco, LU 105529</w:t>
      </w:r>
    </w:p>
    <w:p w14:paraId="1A08C857" w14:textId="77777777" w:rsidR="00D424F7" w:rsidRDefault="00D424F7" w:rsidP="00D424F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Pr>
          <w:rFonts w:ascii="Times New Roman" w:hAnsi="Times New Roman" w:cs="Times New Roman"/>
          <w:sz w:val="24"/>
          <w:szCs w:val="24"/>
        </w:rPr>
        <w:t>Legítima defensa y elección del medio menos lesivo</w:t>
      </w:r>
    </w:p>
    <w:p w14:paraId="5DFA727E" w14:textId="77777777" w:rsidR="00D424F7" w:rsidRDefault="00D424F7" w:rsidP="00D424F7">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Natalia Arias</w:t>
      </w:r>
    </w:p>
    <w:p w14:paraId="6C073126" w14:textId="77777777" w:rsidR="00D424F7" w:rsidRDefault="00D424F7" w:rsidP="00D424F7">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Nicolás de la Cruz</w:t>
      </w:r>
    </w:p>
    <w:p w14:paraId="6AF575CA" w14:textId="77777777" w:rsidR="00D424F7" w:rsidRDefault="00D424F7" w:rsidP="00D424F7">
      <w:pPr>
        <w:spacing w:after="0"/>
        <w:jc w:val="both"/>
        <w:rPr>
          <w:rFonts w:ascii="Times New Roman" w:hAnsi="Times New Roman" w:cs="Times New Roman"/>
          <w:b/>
          <w:i/>
          <w:sz w:val="24"/>
          <w:szCs w:val="24"/>
          <w:lang w:val="es-MX"/>
        </w:rPr>
      </w:pPr>
    </w:p>
    <w:p w14:paraId="65B4B14E" w14:textId="77777777" w:rsidR="00D424F7" w:rsidRDefault="00D424F7" w:rsidP="00D424F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Giambartolomei, Candela, LU 110731</w:t>
      </w:r>
    </w:p>
    <w:p w14:paraId="6002DEF7" w14:textId="77777777" w:rsidR="00D424F7" w:rsidRDefault="00D424F7" w:rsidP="00D424F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Pr>
          <w:rFonts w:ascii="Times New Roman" w:hAnsi="Times New Roman" w:cs="Times New Roman"/>
          <w:sz w:val="24"/>
          <w:szCs w:val="24"/>
        </w:rPr>
        <w:t>El destino de los dividendos caducos en la quiebra: su inconstitucionalidad y una propuesta de reforma</w:t>
      </w:r>
    </w:p>
    <w:p w14:paraId="72C850A6" w14:textId="77777777" w:rsidR="00D424F7" w:rsidRDefault="00D424F7" w:rsidP="00D424F7">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Guillermo </w:t>
      </w:r>
      <w:proofErr w:type="spellStart"/>
      <w:r>
        <w:rPr>
          <w:rFonts w:ascii="Times New Roman" w:hAnsi="Times New Roman" w:cs="Times New Roman"/>
          <w:sz w:val="24"/>
          <w:szCs w:val="24"/>
          <w:lang w:val="es-MX"/>
        </w:rPr>
        <w:t>Ribichini</w:t>
      </w:r>
      <w:proofErr w:type="spellEnd"/>
    </w:p>
    <w:p w14:paraId="4A8D708F" w14:textId="77777777" w:rsidR="00D424F7" w:rsidRDefault="00D424F7" w:rsidP="00D424F7">
      <w:pPr>
        <w:spacing w:after="0"/>
        <w:ind w:left="1416" w:hanging="1416"/>
        <w:rPr>
          <w:rFonts w:ascii="Times New Roman" w:hAnsi="Times New Roman" w:cs="Times New Roman"/>
          <w:sz w:val="24"/>
          <w:szCs w:val="24"/>
          <w:lang w:val="es-MX"/>
        </w:rPr>
      </w:pPr>
    </w:p>
    <w:p w14:paraId="3B6E2C91" w14:textId="09CAF7B4" w:rsidR="00D424F7" w:rsidRPr="00D424F7" w:rsidRDefault="00D424F7" w:rsidP="00D424F7">
      <w:pPr>
        <w:spacing w:after="0"/>
        <w:ind w:left="1416" w:hanging="1416"/>
        <w:rPr>
          <w:rFonts w:ascii="Times New Roman" w:hAnsi="Times New Roman" w:cs="Times New Roman"/>
          <w:sz w:val="24"/>
          <w:szCs w:val="24"/>
          <w:lang w:val="es-MX"/>
        </w:rPr>
      </w:pPr>
      <w:proofErr w:type="spellStart"/>
      <w:r>
        <w:rPr>
          <w:rFonts w:ascii="Times New Roman" w:hAnsi="Times New Roman" w:cs="Times New Roman"/>
          <w:b/>
          <w:i/>
          <w:sz w:val="24"/>
          <w:szCs w:val="24"/>
          <w:lang w:val="es-MX"/>
        </w:rPr>
        <w:t>Obiol</w:t>
      </w:r>
      <w:proofErr w:type="spellEnd"/>
      <w:r>
        <w:rPr>
          <w:rFonts w:ascii="Times New Roman" w:hAnsi="Times New Roman" w:cs="Times New Roman"/>
          <w:b/>
          <w:i/>
          <w:sz w:val="24"/>
          <w:szCs w:val="24"/>
          <w:lang w:val="es-MX"/>
        </w:rPr>
        <w:t>, Juan Manuel, LU 105364</w:t>
      </w:r>
    </w:p>
    <w:p w14:paraId="0CB093D1" w14:textId="77777777" w:rsidR="00D424F7" w:rsidRDefault="00D424F7" w:rsidP="00D424F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Pr>
          <w:rFonts w:ascii="Times New Roman" w:hAnsi="Times New Roman" w:cs="Times New Roman"/>
          <w:sz w:val="24"/>
          <w:szCs w:val="24"/>
        </w:rPr>
        <w:t>La influencia de la capacidad contributiva en las tasas a la hora de determinar su cuantificación</w:t>
      </w:r>
    </w:p>
    <w:p w14:paraId="6D2363EF" w14:textId="77777777" w:rsidR="00D424F7" w:rsidRDefault="00D424F7" w:rsidP="00D424F7">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Fernando </w:t>
      </w:r>
      <w:proofErr w:type="spellStart"/>
      <w:r>
        <w:rPr>
          <w:rFonts w:ascii="Times New Roman" w:hAnsi="Times New Roman" w:cs="Times New Roman"/>
          <w:sz w:val="24"/>
          <w:szCs w:val="24"/>
          <w:lang w:val="es-MX"/>
        </w:rPr>
        <w:t>Kalemkerian</w:t>
      </w:r>
      <w:proofErr w:type="spellEnd"/>
    </w:p>
    <w:p w14:paraId="01BDABB5" w14:textId="77777777" w:rsidR="00D424F7" w:rsidRDefault="00D424F7" w:rsidP="00D424F7">
      <w:pPr>
        <w:spacing w:after="0"/>
        <w:ind w:left="708" w:hanging="708"/>
        <w:rPr>
          <w:rFonts w:ascii="Times New Roman" w:hAnsi="Times New Roman" w:cs="Times New Roman"/>
          <w:sz w:val="24"/>
          <w:szCs w:val="24"/>
          <w:lang w:val="es-MX"/>
        </w:rPr>
      </w:pPr>
      <w:r>
        <w:rPr>
          <w:rFonts w:ascii="Times New Roman" w:hAnsi="Times New Roman" w:cs="Times New Roman"/>
          <w:sz w:val="24"/>
          <w:szCs w:val="24"/>
          <w:lang w:val="es-MX"/>
        </w:rPr>
        <w:t xml:space="preserve">Autorizó: Ariel </w:t>
      </w:r>
      <w:proofErr w:type="spellStart"/>
      <w:r>
        <w:rPr>
          <w:rFonts w:ascii="Times New Roman" w:hAnsi="Times New Roman" w:cs="Times New Roman"/>
          <w:sz w:val="24"/>
          <w:szCs w:val="24"/>
          <w:lang w:val="es-MX"/>
        </w:rPr>
        <w:t>Martella</w:t>
      </w:r>
      <w:proofErr w:type="spellEnd"/>
    </w:p>
    <w:p w14:paraId="4AF2FAAE" w14:textId="6687BCA6" w:rsidR="00D424F7" w:rsidRDefault="00D424F7" w:rsidP="00FC7EC2">
      <w:pPr>
        <w:pStyle w:val="Sangradetextonormal"/>
        <w:tabs>
          <w:tab w:val="left" w:pos="426"/>
          <w:tab w:val="num" w:pos="1276"/>
        </w:tabs>
        <w:ind w:left="0"/>
        <w:rPr>
          <w:b/>
        </w:rPr>
      </w:pPr>
    </w:p>
    <w:p w14:paraId="442D4565" w14:textId="77777777" w:rsidR="0033135D" w:rsidRPr="0033135D" w:rsidRDefault="0033135D" w:rsidP="0033135D">
      <w:pPr>
        <w:pStyle w:val="Sangradetextonormal"/>
        <w:tabs>
          <w:tab w:val="left" w:pos="426"/>
          <w:tab w:val="num" w:pos="851"/>
          <w:tab w:val="num" w:pos="916"/>
          <w:tab w:val="num" w:pos="1276"/>
          <w:tab w:val="left" w:pos="1380"/>
        </w:tabs>
        <w:ind w:left="0"/>
        <w:rPr>
          <w:b/>
          <w:u w:val="single"/>
        </w:rPr>
      </w:pPr>
      <w:r w:rsidRPr="0033135D">
        <w:rPr>
          <w:b/>
          <w:u w:val="single"/>
        </w:rPr>
        <w:t>SOBRE TABLAS</w:t>
      </w:r>
    </w:p>
    <w:p w14:paraId="17CC1CAB" w14:textId="77777777" w:rsidR="0033135D" w:rsidRPr="0033135D" w:rsidRDefault="0033135D" w:rsidP="0033135D">
      <w:pPr>
        <w:pStyle w:val="Sangradetextonormal"/>
        <w:tabs>
          <w:tab w:val="left" w:pos="426"/>
          <w:tab w:val="num" w:pos="1276"/>
        </w:tabs>
        <w:ind w:left="0"/>
        <w:rPr>
          <w:b/>
        </w:rPr>
      </w:pPr>
    </w:p>
    <w:p w14:paraId="33F3B7E3" w14:textId="2552804F" w:rsidR="00277A3A" w:rsidRDefault="00A51C66" w:rsidP="0033135D">
      <w:pPr>
        <w:pStyle w:val="Sangradetextonormal"/>
        <w:numPr>
          <w:ilvl w:val="0"/>
          <w:numId w:val="3"/>
        </w:numPr>
        <w:tabs>
          <w:tab w:val="clear" w:pos="720"/>
          <w:tab w:val="left" w:pos="426"/>
          <w:tab w:val="num" w:pos="851"/>
          <w:tab w:val="num" w:pos="1276"/>
        </w:tabs>
        <w:ind w:left="0" w:firstLine="0"/>
        <w:rPr>
          <w:b/>
        </w:rPr>
      </w:pPr>
      <w:r>
        <w:rPr>
          <w:b/>
        </w:rPr>
        <w:t>Solicitud al Departamento de Humanidades para la eliminación de cupo para inscripciones de estudiantes en “Introducción al Estudio de las Ciencias Sociales D”.</w:t>
      </w:r>
    </w:p>
    <w:p w14:paraId="69111E41" w14:textId="5296C1B1" w:rsidR="00A51C66" w:rsidRPr="00A51C66" w:rsidRDefault="00A51C66" w:rsidP="00A51C66">
      <w:pPr>
        <w:pStyle w:val="Sangradetextonormal"/>
        <w:tabs>
          <w:tab w:val="left" w:pos="426"/>
          <w:tab w:val="num" w:pos="1276"/>
        </w:tabs>
        <w:ind w:left="0"/>
        <w:rPr>
          <w:bCs/>
        </w:rPr>
      </w:pPr>
      <w:r w:rsidRPr="00A51C66">
        <w:rPr>
          <w:bCs/>
        </w:rPr>
        <w:t>Se adjunta nota.</w:t>
      </w:r>
    </w:p>
    <w:p w14:paraId="187058B7" w14:textId="77777777" w:rsidR="00277A3A" w:rsidRDefault="00277A3A" w:rsidP="00277A3A">
      <w:pPr>
        <w:pStyle w:val="Sangradetextonormal"/>
        <w:tabs>
          <w:tab w:val="left" w:pos="426"/>
          <w:tab w:val="num" w:pos="1276"/>
        </w:tabs>
        <w:ind w:left="0"/>
        <w:rPr>
          <w:b/>
        </w:rPr>
      </w:pPr>
    </w:p>
    <w:p w14:paraId="2CEE51CF" w14:textId="1D7A85BB" w:rsidR="00277A3A" w:rsidRDefault="00A51C66" w:rsidP="0033135D">
      <w:pPr>
        <w:pStyle w:val="Sangradetextonormal"/>
        <w:numPr>
          <w:ilvl w:val="0"/>
          <w:numId w:val="3"/>
        </w:numPr>
        <w:tabs>
          <w:tab w:val="clear" w:pos="720"/>
          <w:tab w:val="left" w:pos="426"/>
          <w:tab w:val="num" w:pos="851"/>
          <w:tab w:val="num" w:pos="1276"/>
        </w:tabs>
        <w:ind w:left="0" w:firstLine="0"/>
        <w:rPr>
          <w:b/>
        </w:rPr>
      </w:pPr>
      <w:r>
        <w:rPr>
          <w:b/>
        </w:rPr>
        <w:t>Proyecto modificación Plan de estudios Maestría en Derecho.</w:t>
      </w:r>
    </w:p>
    <w:p w14:paraId="00691F65" w14:textId="3398D6EA" w:rsidR="00A51C66" w:rsidRPr="00A51C66" w:rsidRDefault="00A51C66" w:rsidP="00A51C66">
      <w:pPr>
        <w:pStyle w:val="Sangradetextonormal"/>
        <w:tabs>
          <w:tab w:val="left" w:pos="426"/>
          <w:tab w:val="num" w:pos="1276"/>
        </w:tabs>
        <w:ind w:left="0"/>
        <w:rPr>
          <w:bCs/>
        </w:rPr>
      </w:pPr>
      <w:r>
        <w:rPr>
          <w:bCs/>
        </w:rPr>
        <w:t>Incorporación de curs</w:t>
      </w:r>
      <w:r w:rsidR="00CA2BF6">
        <w:rPr>
          <w:bCs/>
        </w:rPr>
        <w:t>os</w:t>
      </w:r>
      <w:r>
        <w:rPr>
          <w:bCs/>
        </w:rPr>
        <w:t xml:space="preserve"> obligatorios dentro de cada orientación y reducción de duración de la carrera de 2 años y medio a 2 años (en virtud de requerimiento de CONEAU)</w:t>
      </w:r>
    </w:p>
    <w:p w14:paraId="7C56AB9E" w14:textId="77777777" w:rsidR="00277A3A" w:rsidRDefault="00277A3A" w:rsidP="00277A3A">
      <w:pPr>
        <w:pStyle w:val="Sangradetextonormal"/>
        <w:tabs>
          <w:tab w:val="left" w:pos="426"/>
          <w:tab w:val="num" w:pos="1276"/>
        </w:tabs>
        <w:ind w:left="0"/>
        <w:rPr>
          <w:b/>
        </w:rPr>
      </w:pPr>
    </w:p>
    <w:p w14:paraId="02447F8D" w14:textId="11821AF8" w:rsidR="00277A3A" w:rsidRDefault="00A51C66" w:rsidP="0033135D">
      <w:pPr>
        <w:pStyle w:val="Sangradetextonormal"/>
        <w:numPr>
          <w:ilvl w:val="0"/>
          <w:numId w:val="3"/>
        </w:numPr>
        <w:tabs>
          <w:tab w:val="clear" w:pos="720"/>
          <w:tab w:val="left" w:pos="426"/>
          <w:tab w:val="num" w:pos="851"/>
          <w:tab w:val="num" w:pos="1276"/>
        </w:tabs>
        <w:ind w:left="0" w:firstLine="0"/>
        <w:rPr>
          <w:b/>
        </w:rPr>
      </w:pPr>
      <w:r>
        <w:rPr>
          <w:b/>
        </w:rPr>
        <w:t>Proyecto de modificación Reglamento de funcionamiento Maestría en Derecho.</w:t>
      </w:r>
    </w:p>
    <w:p w14:paraId="63FD0001" w14:textId="539C7D5B" w:rsidR="00A51C66" w:rsidRPr="00A51C66" w:rsidRDefault="00A51C66" w:rsidP="00A51C66">
      <w:pPr>
        <w:pStyle w:val="Sangradetextonormal"/>
        <w:tabs>
          <w:tab w:val="left" w:pos="426"/>
          <w:tab w:val="num" w:pos="1276"/>
        </w:tabs>
        <w:ind w:left="0"/>
        <w:rPr>
          <w:bCs/>
        </w:rPr>
      </w:pPr>
      <w:r>
        <w:rPr>
          <w:bCs/>
        </w:rPr>
        <w:t>Para reducir plazo para presentación de tesis a 3 años, con posibilidad de solicitudes de prórroga fundadas. (en virtud de requerimiento de CONEAU)</w:t>
      </w:r>
    </w:p>
    <w:p w14:paraId="02A08955" w14:textId="77777777" w:rsidR="00277A3A" w:rsidRDefault="00277A3A" w:rsidP="00277A3A">
      <w:pPr>
        <w:pStyle w:val="Sangradetextonormal"/>
        <w:tabs>
          <w:tab w:val="left" w:pos="426"/>
          <w:tab w:val="num" w:pos="1276"/>
        </w:tabs>
        <w:ind w:left="0"/>
        <w:rPr>
          <w:b/>
        </w:rPr>
      </w:pPr>
    </w:p>
    <w:p w14:paraId="704B86FE" w14:textId="4715B762" w:rsidR="00A51C66" w:rsidRDefault="00A51C66" w:rsidP="0033135D">
      <w:pPr>
        <w:pStyle w:val="Sangradetextonormal"/>
        <w:numPr>
          <w:ilvl w:val="0"/>
          <w:numId w:val="3"/>
        </w:numPr>
        <w:tabs>
          <w:tab w:val="clear" w:pos="720"/>
          <w:tab w:val="left" w:pos="426"/>
          <w:tab w:val="num" w:pos="851"/>
          <w:tab w:val="num" w:pos="1276"/>
        </w:tabs>
        <w:ind w:left="0" w:firstLine="0"/>
        <w:rPr>
          <w:b/>
        </w:rPr>
      </w:pPr>
      <w:r>
        <w:rPr>
          <w:b/>
        </w:rPr>
        <w:t>Proyecto de modificación Reglamento de funcionamiento Especialización en Derecho Penal.</w:t>
      </w:r>
    </w:p>
    <w:p w14:paraId="2728F4EF" w14:textId="1EABA2B8" w:rsidR="00A51C66" w:rsidRPr="00A51C66" w:rsidRDefault="00A51C66" w:rsidP="00A51C66">
      <w:pPr>
        <w:pStyle w:val="Sangradetextonormal"/>
        <w:tabs>
          <w:tab w:val="left" w:pos="426"/>
          <w:tab w:val="num" w:pos="1276"/>
        </w:tabs>
        <w:ind w:left="0"/>
        <w:rPr>
          <w:bCs/>
        </w:rPr>
      </w:pPr>
      <w:r>
        <w:rPr>
          <w:bCs/>
        </w:rPr>
        <w:t>Pautas para la elaboración de trabajo final integrador, que exige vincular temas desarrollar correspondientes a varios cursos de la carrera. (en virtud de requerimiento de CONEAU)</w:t>
      </w:r>
    </w:p>
    <w:p w14:paraId="555F672E" w14:textId="77777777" w:rsidR="00A51C66" w:rsidRDefault="00A51C66" w:rsidP="00A51C66">
      <w:pPr>
        <w:pStyle w:val="Sangradetextonormal"/>
        <w:tabs>
          <w:tab w:val="left" w:pos="426"/>
          <w:tab w:val="num" w:pos="1276"/>
        </w:tabs>
        <w:ind w:left="0"/>
        <w:rPr>
          <w:b/>
        </w:rPr>
      </w:pPr>
    </w:p>
    <w:p w14:paraId="0C7491F5" w14:textId="2B6C2EC8" w:rsidR="0033135D" w:rsidRDefault="00D424F7" w:rsidP="0033135D">
      <w:pPr>
        <w:pStyle w:val="Sangradetextonormal"/>
        <w:numPr>
          <w:ilvl w:val="0"/>
          <w:numId w:val="3"/>
        </w:numPr>
        <w:tabs>
          <w:tab w:val="clear" w:pos="720"/>
          <w:tab w:val="left" w:pos="426"/>
          <w:tab w:val="num" w:pos="851"/>
          <w:tab w:val="num" w:pos="1276"/>
        </w:tabs>
        <w:ind w:left="0" w:firstLine="0"/>
        <w:rPr>
          <w:b/>
        </w:rPr>
      </w:pPr>
      <w:r w:rsidRPr="0033135D">
        <w:rPr>
          <w:b/>
        </w:rPr>
        <w:t xml:space="preserve">Solicitud de </w:t>
      </w:r>
      <w:r>
        <w:rPr>
          <w:b/>
        </w:rPr>
        <w:t>e</w:t>
      </w:r>
      <w:r w:rsidRPr="0033135D">
        <w:rPr>
          <w:b/>
        </w:rPr>
        <w:t xml:space="preserve">xcepción </w:t>
      </w:r>
      <w:r>
        <w:rPr>
          <w:b/>
        </w:rPr>
        <w:t xml:space="preserve">generalizada de correlatividades </w:t>
      </w:r>
      <w:r w:rsidRPr="0033135D">
        <w:rPr>
          <w:b/>
        </w:rPr>
        <w:t xml:space="preserve">de Derecho Tributario y Aduanero para Derecho Bancario y del Comercio Exterior (Títulos) </w:t>
      </w:r>
      <w:r w:rsidR="0033135D" w:rsidRPr="0033135D">
        <w:rPr>
          <w:b/>
        </w:rPr>
        <w:t xml:space="preserve">– Juan Cruz </w:t>
      </w:r>
      <w:proofErr w:type="spellStart"/>
      <w:r w:rsidR="0033135D" w:rsidRPr="0033135D">
        <w:rPr>
          <w:b/>
        </w:rPr>
        <w:t>Dellerba</w:t>
      </w:r>
      <w:proofErr w:type="spellEnd"/>
      <w:r w:rsidR="0033135D" w:rsidRPr="0033135D">
        <w:rPr>
          <w:b/>
        </w:rPr>
        <w:t xml:space="preserve"> (</w:t>
      </w:r>
      <w:proofErr w:type="spellStart"/>
      <w:r w:rsidR="0033135D" w:rsidRPr="0033135D">
        <w:rPr>
          <w:b/>
        </w:rPr>
        <w:t>expte</w:t>
      </w:r>
      <w:proofErr w:type="spellEnd"/>
      <w:r w:rsidR="0033135D" w:rsidRPr="0033135D">
        <w:rPr>
          <w:b/>
        </w:rPr>
        <w:t>. interno 6923/20)</w:t>
      </w:r>
    </w:p>
    <w:p w14:paraId="5F73C228" w14:textId="555EF562" w:rsidR="00D424F7" w:rsidRPr="00D424F7" w:rsidRDefault="00D424F7" w:rsidP="00D424F7">
      <w:pPr>
        <w:pStyle w:val="Sangradetextonormal"/>
        <w:tabs>
          <w:tab w:val="left" w:pos="426"/>
          <w:tab w:val="num" w:pos="1276"/>
        </w:tabs>
        <w:ind w:left="0"/>
        <w:rPr>
          <w:bCs/>
        </w:rPr>
      </w:pPr>
      <w:r w:rsidRPr="00D424F7">
        <w:rPr>
          <w:bCs/>
        </w:rPr>
        <w:t>Se adjunta nota.</w:t>
      </w:r>
    </w:p>
    <w:p w14:paraId="36F88280" w14:textId="77777777" w:rsidR="00D424F7" w:rsidRPr="0033135D" w:rsidRDefault="00D424F7" w:rsidP="00D424F7">
      <w:pPr>
        <w:pStyle w:val="Sangradetextonormal"/>
        <w:tabs>
          <w:tab w:val="left" w:pos="426"/>
          <w:tab w:val="num" w:pos="1276"/>
        </w:tabs>
        <w:ind w:left="0"/>
        <w:rPr>
          <w:b/>
        </w:rPr>
      </w:pPr>
    </w:p>
    <w:p w14:paraId="6F102291" w14:textId="76B3306E" w:rsidR="0033135D" w:rsidRDefault="0033135D" w:rsidP="0033135D">
      <w:pPr>
        <w:pStyle w:val="Sangradetextonormal"/>
        <w:numPr>
          <w:ilvl w:val="0"/>
          <w:numId w:val="3"/>
        </w:numPr>
        <w:tabs>
          <w:tab w:val="clear" w:pos="720"/>
          <w:tab w:val="left" w:pos="426"/>
          <w:tab w:val="num" w:pos="851"/>
          <w:tab w:val="num" w:pos="1276"/>
        </w:tabs>
        <w:ind w:left="0" w:firstLine="0"/>
        <w:rPr>
          <w:b/>
        </w:rPr>
      </w:pPr>
      <w:r w:rsidRPr="0033135D">
        <w:rPr>
          <w:b/>
        </w:rPr>
        <w:t>Denuncia presunta copia en examen final Derecho del Trabajo y de la Seguridad Social D – Jorge Morresi (</w:t>
      </w:r>
      <w:proofErr w:type="spellStart"/>
      <w:r w:rsidRPr="0033135D">
        <w:rPr>
          <w:b/>
        </w:rPr>
        <w:t>expte</w:t>
      </w:r>
      <w:proofErr w:type="spellEnd"/>
      <w:r w:rsidRPr="0033135D">
        <w:rPr>
          <w:b/>
        </w:rPr>
        <w:t>. interno 6921/20)</w:t>
      </w:r>
    </w:p>
    <w:p w14:paraId="5355D42F" w14:textId="7685A424" w:rsidR="00D424F7" w:rsidRPr="00D424F7" w:rsidRDefault="00D424F7" w:rsidP="00D424F7">
      <w:pPr>
        <w:pStyle w:val="Sangradetextonormal"/>
        <w:tabs>
          <w:tab w:val="left" w:pos="426"/>
          <w:tab w:val="num" w:pos="1276"/>
        </w:tabs>
        <w:ind w:left="0"/>
        <w:rPr>
          <w:bCs/>
        </w:rPr>
      </w:pPr>
      <w:r w:rsidRPr="00D424F7">
        <w:rPr>
          <w:bCs/>
        </w:rPr>
        <w:t xml:space="preserve">Se adjunta denuncia y </w:t>
      </w:r>
      <w:r>
        <w:rPr>
          <w:bCs/>
        </w:rPr>
        <w:t>examen</w:t>
      </w:r>
      <w:r w:rsidRPr="00D424F7">
        <w:rPr>
          <w:bCs/>
        </w:rPr>
        <w:t>.</w:t>
      </w:r>
    </w:p>
    <w:p w14:paraId="60FA7EB5" w14:textId="77777777" w:rsidR="00D424F7" w:rsidRPr="0033135D" w:rsidRDefault="00D424F7" w:rsidP="00D424F7">
      <w:pPr>
        <w:pStyle w:val="Sangradetextonormal"/>
        <w:tabs>
          <w:tab w:val="left" w:pos="426"/>
          <w:tab w:val="num" w:pos="1276"/>
        </w:tabs>
        <w:ind w:left="0"/>
        <w:rPr>
          <w:b/>
        </w:rPr>
      </w:pPr>
    </w:p>
    <w:p w14:paraId="37CB6E5E" w14:textId="5AA1F935" w:rsidR="00BF5FFC" w:rsidRDefault="00BF5FFC" w:rsidP="0033135D">
      <w:pPr>
        <w:pStyle w:val="Sangradetextonormal"/>
        <w:numPr>
          <w:ilvl w:val="0"/>
          <w:numId w:val="3"/>
        </w:numPr>
        <w:tabs>
          <w:tab w:val="clear" w:pos="720"/>
          <w:tab w:val="left" w:pos="426"/>
          <w:tab w:val="num" w:pos="851"/>
          <w:tab w:val="num" w:pos="1276"/>
        </w:tabs>
        <w:ind w:left="0" w:firstLine="0"/>
        <w:rPr>
          <w:b/>
        </w:rPr>
      </w:pPr>
      <w:r>
        <w:rPr>
          <w:b/>
        </w:rPr>
        <w:t>Acta comisión de convivencia para homologación.</w:t>
      </w:r>
    </w:p>
    <w:p w14:paraId="12E24EB5" w14:textId="62F8CE72" w:rsidR="00BF5FFC" w:rsidRPr="00BF5FFC" w:rsidRDefault="00BF5FFC" w:rsidP="00BF5FFC">
      <w:pPr>
        <w:pStyle w:val="Sangradetextonormal"/>
        <w:tabs>
          <w:tab w:val="left" w:pos="426"/>
          <w:tab w:val="num" w:pos="1276"/>
        </w:tabs>
        <w:ind w:left="0"/>
        <w:rPr>
          <w:bCs/>
        </w:rPr>
      </w:pPr>
      <w:r w:rsidRPr="00BF5FFC">
        <w:rPr>
          <w:bCs/>
        </w:rPr>
        <w:t>Se adjunta acta</w:t>
      </w:r>
      <w:r>
        <w:rPr>
          <w:bCs/>
        </w:rPr>
        <w:t xml:space="preserve"> en la que se conviene aplicar dos meses de suspensión sin rendir exámenes finales a la estudiante denunciada.</w:t>
      </w:r>
    </w:p>
    <w:p w14:paraId="0DF33F15" w14:textId="77777777" w:rsidR="00BF5FFC" w:rsidRDefault="00BF5FFC" w:rsidP="00BF5FFC">
      <w:pPr>
        <w:pStyle w:val="Sangradetextonormal"/>
        <w:tabs>
          <w:tab w:val="left" w:pos="426"/>
          <w:tab w:val="num" w:pos="1276"/>
        </w:tabs>
        <w:ind w:left="0"/>
        <w:rPr>
          <w:b/>
        </w:rPr>
      </w:pPr>
    </w:p>
    <w:p w14:paraId="79D800F5" w14:textId="600C4131" w:rsidR="00926CF7" w:rsidRDefault="00926CF7" w:rsidP="0033135D">
      <w:pPr>
        <w:pStyle w:val="Sangradetextonormal"/>
        <w:numPr>
          <w:ilvl w:val="0"/>
          <w:numId w:val="3"/>
        </w:numPr>
        <w:tabs>
          <w:tab w:val="clear" w:pos="720"/>
          <w:tab w:val="left" w:pos="426"/>
          <w:tab w:val="num" w:pos="851"/>
          <w:tab w:val="num" w:pos="1276"/>
        </w:tabs>
        <w:ind w:left="0" w:firstLine="0"/>
        <w:rPr>
          <w:b/>
        </w:rPr>
      </w:pPr>
      <w:r>
        <w:rPr>
          <w:b/>
        </w:rPr>
        <w:t>Proyecto para establecer líneas de investigación prioritarias para fortalecer las áreas vinculadas a las orientaciones de la Maestría en Derecho.</w:t>
      </w:r>
    </w:p>
    <w:p w14:paraId="512DD9E1" w14:textId="62D963DF" w:rsidR="00926CF7" w:rsidRPr="00926CF7" w:rsidRDefault="00926CF7" w:rsidP="00926CF7">
      <w:pPr>
        <w:pStyle w:val="Sangradetextonormal"/>
        <w:tabs>
          <w:tab w:val="left" w:pos="426"/>
          <w:tab w:val="num" w:pos="1276"/>
        </w:tabs>
        <w:ind w:left="0"/>
        <w:rPr>
          <w:bCs/>
        </w:rPr>
      </w:pPr>
      <w:r>
        <w:rPr>
          <w:bCs/>
        </w:rPr>
        <w:t>Para fomentar la investigación en las áreas de Derecho Penal, Derecho Privado Patrimonial y Análisis Económico del Derecho. (en virtud de requerimiento de CONEAU)</w:t>
      </w:r>
    </w:p>
    <w:p w14:paraId="61F60E8E" w14:textId="77777777" w:rsidR="00926CF7" w:rsidRDefault="00926CF7" w:rsidP="00926CF7">
      <w:pPr>
        <w:pStyle w:val="Sangradetextonormal"/>
        <w:tabs>
          <w:tab w:val="left" w:pos="426"/>
          <w:tab w:val="num" w:pos="1276"/>
        </w:tabs>
        <w:ind w:left="0"/>
        <w:rPr>
          <w:b/>
        </w:rPr>
      </w:pPr>
    </w:p>
    <w:p w14:paraId="72ABE3FC" w14:textId="62628D6A" w:rsidR="00764597" w:rsidRDefault="00764597" w:rsidP="0033135D">
      <w:pPr>
        <w:pStyle w:val="Sangradetextonormal"/>
        <w:numPr>
          <w:ilvl w:val="0"/>
          <w:numId w:val="3"/>
        </w:numPr>
        <w:tabs>
          <w:tab w:val="clear" w:pos="720"/>
          <w:tab w:val="left" w:pos="426"/>
          <w:tab w:val="num" w:pos="851"/>
          <w:tab w:val="num" w:pos="1276"/>
        </w:tabs>
        <w:ind w:left="0" w:firstLine="0"/>
        <w:rPr>
          <w:b/>
        </w:rPr>
      </w:pPr>
      <w:proofErr w:type="gramStart"/>
      <w:r>
        <w:rPr>
          <w:b/>
        </w:rPr>
        <w:lastRenderedPageBreak/>
        <w:t>Designación docentes</w:t>
      </w:r>
      <w:proofErr w:type="gramEnd"/>
      <w:r>
        <w:rPr>
          <w:b/>
        </w:rPr>
        <w:t xml:space="preserve"> PEUZO para el 2do cuatrimestre 2020 conforme al dictamen de la comisión de selección.</w:t>
      </w:r>
    </w:p>
    <w:p w14:paraId="55F0585B" w14:textId="77777777" w:rsidR="00764597" w:rsidRPr="00764597" w:rsidRDefault="00764597" w:rsidP="006C1597">
      <w:pPr>
        <w:pStyle w:val="Sangradetextonormal"/>
        <w:tabs>
          <w:tab w:val="left" w:pos="426"/>
          <w:tab w:val="num" w:pos="1276"/>
        </w:tabs>
        <w:ind w:left="0"/>
        <w:rPr>
          <w:b/>
        </w:rPr>
      </w:pPr>
    </w:p>
    <w:p w14:paraId="007A8DB4" w14:textId="1D53F58D" w:rsidR="00764597" w:rsidRPr="00764597" w:rsidRDefault="00764597" w:rsidP="00764597">
      <w:pPr>
        <w:pStyle w:val="Sangradetextonormal"/>
        <w:tabs>
          <w:tab w:val="left" w:pos="426"/>
          <w:tab w:val="num" w:pos="1276"/>
        </w:tabs>
        <w:ind w:left="0"/>
        <w:rPr>
          <w:b/>
        </w:rPr>
      </w:pPr>
      <w:r>
        <w:rPr>
          <w:b/>
        </w:rPr>
        <w:t>-</w:t>
      </w:r>
      <w:r w:rsidRPr="00764597">
        <w:rPr>
          <w:b/>
        </w:rPr>
        <w:t>Ejecución penal</w:t>
      </w:r>
      <w:r>
        <w:rPr>
          <w:b/>
        </w:rPr>
        <w:t>, sede Pigüé</w:t>
      </w:r>
      <w:r w:rsidRPr="00764597">
        <w:rPr>
          <w:b/>
        </w:rPr>
        <w:t>:</w:t>
      </w:r>
    </w:p>
    <w:p w14:paraId="789AE26B" w14:textId="53628172" w:rsidR="00764597" w:rsidRPr="00764597" w:rsidRDefault="00764597" w:rsidP="00764597">
      <w:pPr>
        <w:pStyle w:val="Sangradetextonormal"/>
        <w:tabs>
          <w:tab w:val="left" w:pos="426"/>
          <w:tab w:val="num" w:pos="1276"/>
        </w:tabs>
        <w:ind w:left="0"/>
        <w:rPr>
          <w:bCs/>
        </w:rPr>
      </w:pPr>
      <w:r w:rsidRPr="00764597">
        <w:rPr>
          <w:bCs/>
        </w:rPr>
        <w:t>Profesor: Gabriel Giuliani</w:t>
      </w:r>
    </w:p>
    <w:p w14:paraId="68ED0D45" w14:textId="295C4226" w:rsidR="00764597" w:rsidRPr="00764597" w:rsidRDefault="00764597" w:rsidP="00764597">
      <w:pPr>
        <w:pStyle w:val="Sangradetextonormal"/>
        <w:tabs>
          <w:tab w:val="left" w:pos="426"/>
          <w:tab w:val="num" w:pos="1276"/>
        </w:tabs>
        <w:ind w:left="0"/>
        <w:rPr>
          <w:bCs/>
        </w:rPr>
      </w:pPr>
      <w:r w:rsidRPr="00764597">
        <w:rPr>
          <w:bCs/>
        </w:rPr>
        <w:t>Auxiliar: Marcelo Sierra</w:t>
      </w:r>
    </w:p>
    <w:p w14:paraId="6922F2BF" w14:textId="77777777" w:rsidR="00764597" w:rsidRPr="00764597" w:rsidRDefault="00764597" w:rsidP="00764597">
      <w:pPr>
        <w:pStyle w:val="Sangradetextonormal"/>
        <w:tabs>
          <w:tab w:val="left" w:pos="426"/>
          <w:tab w:val="num" w:pos="1276"/>
        </w:tabs>
        <w:rPr>
          <w:b/>
        </w:rPr>
      </w:pPr>
    </w:p>
    <w:p w14:paraId="7CC76BB0" w14:textId="405B0184" w:rsidR="00764597" w:rsidRPr="00764597" w:rsidRDefault="00764597" w:rsidP="00764597">
      <w:pPr>
        <w:pStyle w:val="Sangradetextonormal"/>
        <w:tabs>
          <w:tab w:val="left" w:pos="426"/>
          <w:tab w:val="num" w:pos="1276"/>
        </w:tabs>
        <w:ind w:left="0"/>
        <w:rPr>
          <w:b/>
        </w:rPr>
      </w:pPr>
      <w:r>
        <w:rPr>
          <w:b/>
        </w:rPr>
        <w:t>-</w:t>
      </w:r>
      <w:r w:rsidRPr="00764597">
        <w:rPr>
          <w:b/>
        </w:rPr>
        <w:t>Mediación y resolución de conflictos</w:t>
      </w:r>
      <w:r>
        <w:rPr>
          <w:b/>
        </w:rPr>
        <w:t>, sede Pigüé:</w:t>
      </w:r>
    </w:p>
    <w:p w14:paraId="097B4B22" w14:textId="7E55F3B3" w:rsidR="00764597" w:rsidRPr="00764597" w:rsidRDefault="00764597" w:rsidP="00764597">
      <w:pPr>
        <w:pStyle w:val="Sangradetextonormal"/>
        <w:tabs>
          <w:tab w:val="left" w:pos="426"/>
          <w:tab w:val="num" w:pos="1276"/>
        </w:tabs>
        <w:ind w:left="0"/>
        <w:rPr>
          <w:bCs/>
        </w:rPr>
      </w:pPr>
      <w:r w:rsidRPr="00764597">
        <w:rPr>
          <w:bCs/>
        </w:rPr>
        <w:t xml:space="preserve">Profesora: Silvia </w:t>
      </w:r>
      <w:proofErr w:type="spellStart"/>
      <w:r w:rsidRPr="00764597">
        <w:rPr>
          <w:bCs/>
        </w:rPr>
        <w:t>Mesenzani</w:t>
      </w:r>
      <w:proofErr w:type="spellEnd"/>
      <w:r w:rsidRPr="00764597">
        <w:rPr>
          <w:bCs/>
        </w:rPr>
        <w:t xml:space="preserve"> </w:t>
      </w:r>
    </w:p>
    <w:p w14:paraId="59FE0522" w14:textId="4273168F" w:rsidR="00764597" w:rsidRPr="00764597" w:rsidRDefault="00764597" w:rsidP="00764597">
      <w:pPr>
        <w:pStyle w:val="Sangradetextonormal"/>
        <w:tabs>
          <w:tab w:val="left" w:pos="426"/>
          <w:tab w:val="num" w:pos="1276"/>
        </w:tabs>
        <w:ind w:left="0"/>
        <w:rPr>
          <w:bCs/>
        </w:rPr>
      </w:pPr>
      <w:r w:rsidRPr="00764597">
        <w:rPr>
          <w:bCs/>
        </w:rPr>
        <w:t xml:space="preserve">Auxiliar: Mercedes Otero </w:t>
      </w:r>
    </w:p>
    <w:p w14:paraId="0117C285" w14:textId="77777777" w:rsidR="00764597" w:rsidRPr="00764597" w:rsidRDefault="00764597" w:rsidP="00764597">
      <w:pPr>
        <w:pStyle w:val="Sangradetextonormal"/>
        <w:tabs>
          <w:tab w:val="left" w:pos="426"/>
          <w:tab w:val="num" w:pos="1276"/>
        </w:tabs>
        <w:rPr>
          <w:b/>
        </w:rPr>
      </w:pPr>
    </w:p>
    <w:p w14:paraId="078E21A4" w14:textId="57152504" w:rsidR="00764597" w:rsidRPr="00764597" w:rsidRDefault="00764597" w:rsidP="00764597">
      <w:pPr>
        <w:pStyle w:val="Sangradetextonormal"/>
        <w:tabs>
          <w:tab w:val="left" w:pos="426"/>
          <w:tab w:val="num" w:pos="1276"/>
        </w:tabs>
        <w:ind w:left="0"/>
        <w:rPr>
          <w:b/>
        </w:rPr>
      </w:pPr>
      <w:r>
        <w:rPr>
          <w:b/>
        </w:rPr>
        <w:t>-</w:t>
      </w:r>
      <w:r w:rsidRPr="00764597">
        <w:rPr>
          <w:b/>
        </w:rPr>
        <w:t>Nociones del régimen penal juvenil</w:t>
      </w:r>
      <w:r>
        <w:rPr>
          <w:b/>
        </w:rPr>
        <w:t>, sede Pigüé</w:t>
      </w:r>
    </w:p>
    <w:p w14:paraId="72AD4254" w14:textId="6139EFAE" w:rsidR="00764597" w:rsidRPr="00764597" w:rsidRDefault="00764597" w:rsidP="00764597">
      <w:pPr>
        <w:pStyle w:val="Sangradetextonormal"/>
        <w:tabs>
          <w:tab w:val="left" w:pos="426"/>
          <w:tab w:val="num" w:pos="1276"/>
        </w:tabs>
        <w:ind w:left="0"/>
        <w:rPr>
          <w:bCs/>
        </w:rPr>
      </w:pPr>
      <w:r w:rsidRPr="00764597">
        <w:rPr>
          <w:bCs/>
        </w:rPr>
        <w:t xml:space="preserve">Profesor: Esteban Usabiaga </w:t>
      </w:r>
    </w:p>
    <w:p w14:paraId="7BD68D3B" w14:textId="06ACCF44" w:rsidR="00764597" w:rsidRPr="00764597" w:rsidRDefault="00764597" w:rsidP="00764597">
      <w:pPr>
        <w:pStyle w:val="Sangradetextonormal"/>
        <w:tabs>
          <w:tab w:val="left" w:pos="426"/>
          <w:tab w:val="num" w:pos="1276"/>
        </w:tabs>
        <w:ind w:left="0"/>
        <w:rPr>
          <w:bCs/>
        </w:rPr>
      </w:pPr>
      <w:r w:rsidRPr="00764597">
        <w:rPr>
          <w:bCs/>
        </w:rPr>
        <w:t xml:space="preserve">Auxiliar: Leandro </w:t>
      </w:r>
      <w:proofErr w:type="spellStart"/>
      <w:r w:rsidRPr="00764597">
        <w:rPr>
          <w:bCs/>
        </w:rPr>
        <w:t>Kunusch</w:t>
      </w:r>
      <w:proofErr w:type="spellEnd"/>
      <w:r w:rsidRPr="00764597">
        <w:rPr>
          <w:bCs/>
        </w:rPr>
        <w:t xml:space="preserve"> </w:t>
      </w:r>
      <w:proofErr w:type="spellStart"/>
      <w:r w:rsidRPr="00764597">
        <w:rPr>
          <w:bCs/>
        </w:rPr>
        <w:t>Ribichini</w:t>
      </w:r>
      <w:proofErr w:type="spellEnd"/>
      <w:r w:rsidRPr="00764597">
        <w:rPr>
          <w:bCs/>
        </w:rPr>
        <w:t xml:space="preserve"> </w:t>
      </w:r>
    </w:p>
    <w:p w14:paraId="70F50AA4" w14:textId="77777777" w:rsidR="00764597" w:rsidRPr="00764597" w:rsidRDefault="00764597" w:rsidP="00764597">
      <w:pPr>
        <w:pStyle w:val="Sangradetextonormal"/>
        <w:tabs>
          <w:tab w:val="left" w:pos="426"/>
          <w:tab w:val="num" w:pos="1276"/>
        </w:tabs>
        <w:rPr>
          <w:b/>
        </w:rPr>
      </w:pPr>
    </w:p>
    <w:p w14:paraId="70C89A01" w14:textId="77777777" w:rsidR="00764597" w:rsidRDefault="00764597" w:rsidP="00764597">
      <w:pPr>
        <w:pStyle w:val="Sangradetextonormal"/>
        <w:tabs>
          <w:tab w:val="left" w:pos="426"/>
          <w:tab w:val="num" w:pos="1276"/>
        </w:tabs>
        <w:ind w:left="0"/>
        <w:rPr>
          <w:b/>
        </w:rPr>
      </w:pPr>
      <w:r>
        <w:rPr>
          <w:b/>
        </w:rPr>
        <w:t>-</w:t>
      </w:r>
      <w:r w:rsidRPr="00764597">
        <w:rPr>
          <w:b/>
        </w:rPr>
        <w:t>Taller de comunicación institucional de la seguridad</w:t>
      </w:r>
      <w:r>
        <w:rPr>
          <w:b/>
        </w:rPr>
        <w:t>, sede Pigüé</w:t>
      </w:r>
    </w:p>
    <w:p w14:paraId="1625BC8D" w14:textId="5AC911D2" w:rsidR="00764597" w:rsidRPr="00764597" w:rsidRDefault="00764597" w:rsidP="00764597">
      <w:pPr>
        <w:pStyle w:val="Sangradetextonormal"/>
        <w:tabs>
          <w:tab w:val="left" w:pos="426"/>
          <w:tab w:val="num" w:pos="1276"/>
        </w:tabs>
        <w:ind w:left="0"/>
        <w:rPr>
          <w:bCs/>
        </w:rPr>
      </w:pPr>
      <w:r w:rsidRPr="00764597">
        <w:rPr>
          <w:bCs/>
        </w:rPr>
        <w:t xml:space="preserve">Profesor: Leonardo </w:t>
      </w:r>
      <w:proofErr w:type="spellStart"/>
      <w:r w:rsidRPr="00764597">
        <w:rPr>
          <w:bCs/>
        </w:rPr>
        <w:t>Urruti</w:t>
      </w:r>
      <w:proofErr w:type="spellEnd"/>
      <w:r w:rsidRPr="00764597">
        <w:rPr>
          <w:bCs/>
        </w:rPr>
        <w:t xml:space="preserve"> </w:t>
      </w:r>
    </w:p>
    <w:p w14:paraId="40BF2053" w14:textId="77777777" w:rsidR="00764597" w:rsidRPr="00764597" w:rsidRDefault="00764597" w:rsidP="00764597">
      <w:pPr>
        <w:pStyle w:val="Sangradetextonormal"/>
        <w:tabs>
          <w:tab w:val="left" w:pos="426"/>
          <w:tab w:val="num" w:pos="1276"/>
        </w:tabs>
        <w:rPr>
          <w:b/>
        </w:rPr>
      </w:pPr>
    </w:p>
    <w:p w14:paraId="7F47E558" w14:textId="6EBD900F" w:rsidR="00764597" w:rsidRPr="00764597" w:rsidRDefault="00764597" w:rsidP="00764597">
      <w:pPr>
        <w:pStyle w:val="Sangradetextonormal"/>
        <w:tabs>
          <w:tab w:val="left" w:pos="426"/>
          <w:tab w:val="num" w:pos="1276"/>
        </w:tabs>
        <w:ind w:left="0"/>
        <w:rPr>
          <w:b/>
        </w:rPr>
      </w:pPr>
      <w:r>
        <w:rPr>
          <w:b/>
        </w:rPr>
        <w:t>-</w:t>
      </w:r>
      <w:r w:rsidRPr="00764597">
        <w:rPr>
          <w:b/>
        </w:rPr>
        <w:t>Taller de perspectiva de género en políticas de la seguridad, sede Pellegrini.</w:t>
      </w:r>
    </w:p>
    <w:p w14:paraId="04364EF8" w14:textId="5EB8670D" w:rsidR="00764597" w:rsidRPr="00764597" w:rsidRDefault="00764597" w:rsidP="00764597">
      <w:pPr>
        <w:pStyle w:val="Sangradetextonormal"/>
        <w:tabs>
          <w:tab w:val="left" w:pos="426"/>
          <w:tab w:val="num" w:pos="1276"/>
        </w:tabs>
        <w:ind w:left="0"/>
        <w:rPr>
          <w:bCs/>
        </w:rPr>
      </w:pPr>
      <w:r w:rsidRPr="00764597">
        <w:rPr>
          <w:bCs/>
        </w:rPr>
        <w:t xml:space="preserve">Profesora: Graciela Cortázar </w:t>
      </w:r>
    </w:p>
    <w:p w14:paraId="32802615" w14:textId="77777777" w:rsidR="00764597" w:rsidRPr="00764597" w:rsidRDefault="00764597" w:rsidP="00764597">
      <w:pPr>
        <w:pStyle w:val="Sangradetextonormal"/>
        <w:tabs>
          <w:tab w:val="left" w:pos="426"/>
          <w:tab w:val="num" w:pos="1276"/>
        </w:tabs>
        <w:rPr>
          <w:b/>
        </w:rPr>
      </w:pPr>
    </w:p>
    <w:p w14:paraId="7941D0FD" w14:textId="48C44D25" w:rsidR="00764597" w:rsidRPr="00764597" w:rsidRDefault="00764597" w:rsidP="00764597">
      <w:pPr>
        <w:pStyle w:val="Sangradetextonormal"/>
        <w:tabs>
          <w:tab w:val="left" w:pos="426"/>
          <w:tab w:val="num" w:pos="1276"/>
        </w:tabs>
        <w:ind w:left="0"/>
        <w:rPr>
          <w:b/>
        </w:rPr>
      </w:pPr>
      <w:r>
        <w:rPr>
          <w:b/>
        </w:rPr>
        <w:t>-</w:t>
      </w:r>
      <w:r w:rsidRPr="00764597">
        <w:rPr>
          <w:b/>
        </w:rPr>
        <w:t>Política Criminal</w:t>
      </w:r>
      <w:r>
        <w:rPr>
          <w:b/>
        </w:rPr>
        <w:t xml:space="preserve">, </w:t>
      </w:r>
      <w:r w:rsidRPr="00764597">
        <w:rPr>
          <w:b/>
        </w:rPr>
        <w:t>sede Pellegrini.</w:t>
      </w:r>
    </w:p>
    <w:p w14:paraId="55F6214E" w14:textId="698929C5" w:rsidR="00764597" w:rsidRPr="00764597" w:rsidRDefault="00764597" w:rsidP="00764597">
      <w:pPr>
        <w:pStyle w:val="Sangradetextonormal"/>
        <w:tabs>
          <w:tab w:val="left" w:pos="426"/>
          <w:tab w:val="num" w:pos="1276"/>
        </w:tabs>
        <w:ind w:left="0"/>
        <w:rPr>
          <w:bCs/>
        </w:rPr>
      </w:pPr>
      <w:r w:rsidRPr="00764597">
        <w:rPr>
          <w:bCs/>
        </w:rPr>
        <w:t>Profesora: Daniel Garibaldi</w:t>
      </w:r>
    </w:p>
    <w:p w14:paraId="0B0D35B3" w14:textId="2DD060E8" w:rsidR="00764597" w:rsidRDefault="00764597" w:rsidP="00764597">
      <w:pPr>
        <w:pStyle w:val="Sangradetextonormal"/>
        <w:tabs>
          <w:tab w:val="left" w:pos="426"/>
          <w:tab w:val="num" w:pos="1276"/>
        </w:tabs>
        <w:ind w:left="0"/>
        <w:rPr>
          <w:b/>
        </w:rPr>
      </w:pPr>
    </w:p>
    <w:p w14:paraId="2E225D4E" w14:textId="6C2415FA" w:rsidR="00764597" w:rsidRDefault="00764597" w:rsidP="00764597">
      <w:pPr>
        <w:pStyle w:val="Sangradetextonormal"/>
        <w:tabs>
          <w:tab w:val="left" w:pos="426"/>
          <w:tab w:val="num" w:pos="1276"/>
        </w:tabs>
        <w:ind w:left="0"/>
        <w:rPr>
          <w:b/>
        </w:rPr>
      </w:pPr>
      <w:r>
        <w:rPr>
          <w:b/>
        </w:rPr>
        <w:t>-Instituciones del Derecho, sede Punta Alta:</w:t>
      </w:r>
    </w:p>
    <w:p w14:paraId="55B09697" w14:textId="57C866CB" w:rsidR="00764597" w:rsidRPr="006C1597" w:rsidRDefault="00764597" w:rsidP="00764597">
      <w:pPr>
        <w:pStyle w:val="Sangradetextonormal"/>
        <w:tabs>
          <w:tab w:val="num" w:pos="0"/>
        </w:tabs>
        <w:ind w:left="0"/>
        <w:rPr>
          <w:bCs/>
        </w:rPr>
      </w:pPr>
      <w:r w:rsidRPr="006C1597">
        <w:rPr>
          <w:bCs/>
        </w:rPr>
        <w:t xml:space="preserve">Profesora: María Leopoldina </w:t>
      </w:r>
      <w:proofErr w:type="spellStart"/>
      <w:r w:rsidRPr="006C1597">
        <w:rPr>
          <w:bCs/>
        </w:rPr>
        <w:t>Erezuma</w:t>
      </w:r>
      <w:proofErr w:type="spellEnd"/>
    </w:p>
    <w:p w14:paraId="3E1C5B4E" w14:textId="630EBBCA" w:rsidR="00764597" w:rsidRPr="006C1597" w:rsidRDefault="00764597" w:rsidP="00764597">
      <w:pPr>
        <w:pStyle w:val="Sangradetextonormal"/>
        <w:tabs>
          <w:tab w:val="num" w:pos="0"/>
        </w:tabs>
        <w:ind w:left="0"/>
        <w:rPr>
          <w:bCs/>
        </w:rPr>
      </w:pPr>
      <w:r w:rsidRPr="006C1597">
        <w:rPr>
          <w:bCs/>
        </w:rPr>
        <w:t>Auxiliar: Nahuel Tejada</w:t>
      </w:r>
    </w:p>
    <w:p w14:paraId="10D05AA5" w14:textId="77777777" w:rsidR="00764597" w:rsidRDefault="00764597" w:rsidP="00764597">
      <w:pPr>
        <w:pStyle w:val="Sangradetextonormal"/>
        <w:tabs>
          <w:tab w:val="num" w:pos="0"/>
        </w:tabs>
        <w:ind w:left="0"/>
        <w:rPr>
          <w:b/>
        </w:rPr>
      </w:pPr>
    </w:p>
    <w:p w14:paraId="611C879D" w14:textId="2C965F90" w:rsidR="00764597" w:rsidRPr="00764597" w:rsidRDefault="00764597" w:rsidP="00764597">
      <w:pPr>
        <w:pStyle w:val="Sangradetextonormal"/>
        <w:tabs>
          <w:tab w:val="num" w:pos="0"/>
        </w:tabs>
        <w:ind w:left="0"/>
        <w:rPr>
          <w:b/>
        </w:rPr>
      </w:pPr>
      <w:r w:rsidRPr="00764597">
        <w:rPr>
          <w:b/>
        </w:rPr>
        <w:t>-</w:t>
      </w:r>
      <w:r>
        <w:rPr>
          <w:b/>
        </w:rPr>
        <w:t xml:space="preserve">Instituciones del Derecho, sede </w:t>
      </w:r>
      <w:proofErr w:type="gramStart"/>
      <w:r w:rsidR="006C1597">
        <w:rPr>
          <w:b/>
        </w:rPr>
        <w:t>Coronel</w:t>
      </w:r>
      <w:proofErr w:type="gramEnd"/>
      <w:r w:rsidR="006C1597">
        <w:rPr>
          <w:b/>
        </w:rPr>
        <w:t xml:space="preserve"> Pringles:</w:t>
      </w:r>
    </w:p>
    <w:p w14:paraId="3409D80D" w14:textId="336116A1" w:rsidR="006C1597" w:rsidRPr="006C1597" w:rsidRDefault="006C1597" w:rsidP="00764597">
      <w:pPr>
        <w:pStyle w:val="Sangradetextonormal"/>
        <w:tabs>
          <w:tab w:val="num" w:pos="0"/>
        </w:tabs>
        <w:ind w:left="0"/>
        <w:rPr>
          <w:bCs/>
        </w:rPr>
      </w:pPr>
      <w:r w:rsidRPr="006C1597">
        <w:rPr>
          <w:bCs/>
        </w:rPr>
        <w:t>Profesor: Juan Facundo Ramos</w:t>
      </w:r>
    </w:p>
    <w:p w14:paraId="583E45BC" w14:textId="1B6CDC76" w:rsidR="00764597" w:rsidRPr="006C1597" w:rsidRDefault="006C1597" w:rsidP="00764597">
      <w:pPr>
        <w:pStyle w:val="Sangradetextonormal"/>
        <w:tabs>
          <w:tab w:val="num" w:pos="0"/>
        </w:tabs>
        <w:ind w:left="0"/>
        <w:rPr>
          <w:bCs/>
        </w:rPr>
      </w:pPr>
      <w:r w:rsidRPr="006C1597">
        <w:rPr>
          <w:bCs/>
        </w:rPr>
        <w:t xml:space="preserve">Auxiliar: </w:t>
      </w:r>
      <w:r w:rsidR="00764597" w:rsidRPr="006C1597">
        <w:rPr>
          <w:bCs/>
        </w:rPr>
        <w:t>Marina Lorena Crespo</w:t>
      </w:r>
    </w:p>
    <w:p w14:paraId="4D08A782" w14:textId="77777777" w:rsidR="00764597" w:rsidRDefault="00764597" w:rsidP="00764597">
      <w:pPr>
        <w:pStyle w:val="Sangradetextonormal"/>
        <w:tabs>
          <w:tab w:val="left" w:pos="426"/>
          <w:tab w:val="num" w:pos="1276"/>
        </w:tabs>
        <w:ind w:left="0"/>
        <w:rPr>
          <w:b/>
        </w:rPr>
      </w:pPr>
    </w:p>
    <w:p w14:paraId="1747036B" w14:textId="65FE9520" w:rsidR="0033135D" w:rsidRDefault="0033135D" w:rsidP="0033135D">
      <w:pPr>
        <w:pStyle w:val="Sangradetextonormal"/>
        <w:numPr>
          <w:ilvl w:val="0"/>
          <w:numId w:val="3"/>
        </w:numPr>
        <w:tabs>
          <w:tab w:val="clear" w:pos="720"/>
          <w:tab w:val="left" w:pos="426"/>
          <w:tab w:val="num" w:pos="851"/>
          <w:tab w:val="num" w:pos="1276"/>
        </w:tabs>
        <w:ind w:left="0" w:firstLine="0"/>
        <w:rPr>
          <w:b/>
        </w:rPr>
      </w:pPr>
      <w:r w:rsidRPr="0033135D">
        <w:rPr>
          <w:b/>
        </w:rPr>
        <w:t>Solicitud de Excepción a las Correlatividades por cursado paralelo – Sofía Verónica Muñoz (</w:t>
      </w:r>
      <w:proofErr w:type="spellStart"/>
      <w:r w:rsidRPr="0033135D">
        <w:rPr>
          <w:b/>
        </w:rPr>
        <w:t>expte</w:t>
      </w:r>
      <w:proofErr w:type="spellEnd"/>
      <w:r w:rsidRPr="0033135D">
        <w:rPr>
          <w:b/>
        </w:rPr>
        <w:t>. interno 6901/20)</w:t>
      </w:r>
    </w:p>
    <w:p w14:paraId="6016FBAD" w14:textId="6CC212C2" w:rsidR="007D6A10" w:rsidRDefault="007D6A10" w:rsidP="007D6A10">
      <w:pPr>
        <w:pStyle w:val="Sangradetextonormal"/>
        <w:tabs>
          <w:tab w:val="left" w:pos="426"/>
          <w:tab w:val="num" w:pos="1276"/>
        </w:tabs>
        <w:ind w:left="0"/>
        <w:rPr>
          <w:b/>
        </w:rPr>
      </w:pPr>
    </w:p>
    <w:p w14:paraId="5AD61AF0" w14:textId="77777777" w:rsidR="007D6A10" w:rsidRPr="00BD65C3" w:rsidRDefault="007D6A10" w:rsidP="007D6A1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Muñoz</w:t>
      </w:r>
      <w:r w:rsidRPr="00BD65C3">
        <w:rPr>
          <w:rFonts w:ascii="Times New Roman" w:hAnsi="Times New Roman" w:cs="Times New Roman"/>
          <w:b/>
          <w:i/>
          <w:sz w:val="24"/>
          <w:szCs w:val="24"/>
          <w:lang w:val="es-MX"/>
        </w:rPr>
        <w:t>, Sofía</w:t>
      </w:r>
      <w:r>
        <w:rPr>
          <w:rFonts w:ascii="Times New Roman" w:hAnsi="Times New Roman" w:cs="Times New Roman"/>
          <w:b/>
          <w:i/>
          <w:sz w:val="24"/>
          <w:szCs w:val="24"/>
          <w:lang w:val="es-MX"/>
        </w:rPr>
        <w:t xml:space="preserve"> Verónica</w:t>
      </w:r>
      <w:r w:rsidRPr="00BD65C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110392</w:t>
      </w:r>
    </w:p>
    <w:p w14:paraId="62D44160" w14:textId="77777777" w:rsidR="007D6A10" w:rsidRPr="00BD65C3"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Cursó Filosofía del Derecho en el primer cuatrimestre. Al estar inscripta en la carrera de Lic. en Historia, no se le activó la inscripción porque no están en condiciones en esa carrera.</w:t>
      </w:r>
    </w:p>
    <w:p w14:paraId="6C56806E" w14:textId="77777777" w:rsidR="007D6A10" w:rsidRPr="0033135D" w:rsidRDefault="007D6A10" w:rsidP="007D6A10">
      <w:pPr>
        <w:pStyle w:val="Sangradetextonormal"/>
        <w:tabs>
          <w:tab w:val="left" w:pos="426"/>
          <w:tab w:val="num" w:pos="1276"/>
        </w:tabs>
        <w:ind w:left="0"/>
        <w:rPr>
          <w:b/>
        </w:rPr>
      </w:pPr>
    </w:p>
    <w:p w14:paraId="1A5AE6C2" w14:textId="3124564C" w:rsidR="0033135D" w:rsidRDefault="0033135D" w:rsidP="0033135D">
      <w:pPr>
        <w:pStyle w:val="Sangradetextonormal"/>
        <w:numPr>
          <w:ilvl w:val="0"/>
          <w:numId w:val="3"/>
        </w:numPr>
        <w:tabs>
          <w:tab w:val="clear" w:pos="720"/>
          <w:tab w:val="left" w:pos="426"/>
          <w:tab w:val="num" w:pos="851"/>
          <w:tab w:val="num" w:pos="1276"/>
        </w:tabs>
        <w:ind w:left="0" w:firstLine="0"/>
        <w:rPr>
          <w:b/>
        </w:rPr>
      </w:pPr>
      <w:r w:rsidRPr="0033135D">
        <w:rPr>
          <w:b/>
        </w:rPr>
        <w:t xml:space="preserve">Solicitudes de Aprobación de Tema y Tutor de Seminario: </w:t>
      </w:r>
      <w:proofErr w:type="spellStart"/>
      <w:r w:rsidRPr="0033135D">
        <w:rPr>
          <w:b/>
        </w:rPr>
        <w:t>exptes</w:t>
      </w:r>
      <w:proofErr w:type="spellEnd"/>
      <w:r w:rsidRPr="0033135D">
        <w:rPr>
          <w:b/>
        </w:rPr>
        <w:t xml:space="preserve">. internos 6891/20 Débora Edith Pérez; 6905/20 Camila </w:t>
      </w:r>
      <w:proofErr w:type="spellStart"/>
      <w:r w:rsidRPr="0033135D">
        <w:rPr>
          <w:b/>
        </w:rPr>
        <w:t>Debesa</w:t>
      </w:r>
      <w:proofErr w:type="spellEnd"/>
      <w:r w:rsidRPr="0033135D">
        <w:rPr>
          <w:b/>
        </w:rPr>
        <w:t xml:space="preserve">; 6907/20 </w:t>
      </w:r>
      <w:proofErr w:type="spellStart"/>
      <w:r w:rsidRPr="0033135D">
        <w:rPr>
          <w:b/>
        </w:rPr>
        <w:t>Gimena</w:t>
      </w:r>
      <w:proofErr w:type="spellEnd"/>
      <w:r w:rsidRPr="0033135D">
        <w:rPr>
          <w:b/>
        </w:rPr>
        <w:t xml:space="preserve"> </w:t>
      </w:r>
      <w:proofErr w:type="spellStart"/>
      <w:r w:rsidRPr="0033135D">
        <w:rPr>
          <w:b/>
        </w:rPr>
        <w:t>Eberling</w:t>
      </w:r>
      <w:proofErr w:type="spellEnd"/>
      <w:r w:rsidR="007D6A10">
        <w:rPr>
          <w:b/>
        </w:rPr>
        <w:t>.</w:t>
      </w:r>
    </w:p>
    <w:p w14:paraId="5A0F668B" w14:textId="1BDDC089" w:rsidR="007D6A10" w:rsidRDefault="007D6A10" w:rsidP="007D6A10">
      <w:pPr>
        <w:pStyle w:val="Sangradetextonormal"/>
        <w:tabs>
          <w:tab w:val="left" w:pos="426"/>
          <w:tab w:val="num" w:pos="1276"/>
        </w:tabs>
        <w:ind w:left="0"/>
        <w:rPr>
          <w:b/>
        </w:rPr>
      </w:pPr>
    </w:p>
    <w:p w14:paraId="25BDFD28" w14:textId="77777777" w:rsidR="007D6A10" w:rsidRPr="001257F9" w:rsidRDefault="007D6A10" w:rsidP="007D6A1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Pérez, Débora Edith, LU 108985</w:t>
      </w:r>
    </w:p>
    <w:p w14:paraId="04A5B7B5"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Pr>
          <w:rFonts w:ascii="Times New Roman" w:hAnsi="Times New Roman" w:cs="Times New Roman"/>
          <w:sz w:val="24"/>
          <w:szCs w:val="24"/>
        </w:rPr>
        <w:t>Derecho de sindicalización de las fuerzas de seguridad. Limitaciones.</w:t>
      </w:r>
    </w:p>
    <w:p w14:paraId="64855BDD" w14:textId="77777777" w:rsidR="007D6A10" w:rsidRDefault="007D6A10" w:rsidP="007D6A10">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Pablo G. di Gerónimo</w:t>
      </w:r>
    </w:p>
    <w:p w14:paraId="6B222791" w14:textId="77777777" w:rsidR="007D6A10" w:rsidRDefault="007D6A10" w:rsidP="007D6A10">
      <w:pPr>
        <w:spacing w:after="0"/>
        <w:jc w:val="both"/>
        <w:rPr>
          <w:rFonts w:ascii="Times New Roman" w:hAnsi="Times New Roman" w:cs="Times New Roman"/>
          <w:b/>
          <w:i/>
          <w:sz w:val="24"/>
          <w:szCs w:val="24"/>
          <w:lang w:val="es-MX"/>
        </w:rPr>
      </w:pPr>
    </w:p>
    <w:p w14:paraId="1854D04D" w14:textId="77777777" w:rsidR="007D6A10" w:rsidRPr="001257F9" w:rsidRDefault="007D6A10" w:rsidP="007D6A10">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Debesa</w:t>
      </w:r>
      <w:proofErr w:type="spellEnd"/>
      <w:r>
        <w:rPr>
          <w:rFonts w:ascii="Times New Roman" w:hAnsi="Times New Roman" w:cs="Times New Roman"/>
          <w:b/>
          <w:i/>
          <w:sz w:val="24"/>
          <w:szCs w:val="24"/>
          <w:lang w:val="es-MX"/>
        </w:rPr>
        <w:t>, Camila, LU 108793</w:t>
      </w:r>
    </w:p>
    <w:p w14:paraId="08C7DFBC"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Pr="00800D63">
        <w:rPr>
          <w:rFonts w:ascii="Times New Roman" w:hAnsi="Times New Roman" w:cs="Times New Roman"/>
          <w:sz w:val="24"/>
          <w:szCs w:val="24"/>
        </w:rPr>
        <w:t>La legítima defensa como causa de justificación aplicada a la función policial</w:t>
      </w:r>
    </w:p>
    <w:p w14:paraId="76DEE6E4" w14:textId="77777777" w:rsidR="007D6A10" w:rsidRDefault="007D6A10" w:rsidP="007D6A10">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Tutor: Carlos </w:t>
      </w:r>
      <w:proofErr w:type="spellStart"/>
      <w:r>
        <w:rPr>
          <w:rFonts w:ascii="Times New Roman" w:hAnsi="Times New Roman" w:cs="Times New Roman"/>
          <w:sz w:val="24"/>
          <w:szCs w:val="24"/>
          <w:lang w:val="es-MX"/>
        </w:rPr>
        <w:t>Carnevale</w:t>
      </w:r>
      <w:proofErr w:type="spellEnd"/>
    </w:p>
    <w:p w14:paraId="604CB07D" w14:textId="77777777" w:rsidR="007D6A10" w:rsidRDefault="007D6A10" w:rsidP="007D6A10">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Autorizó: Eduardo </w:t>
      </w:r>
      <w:proofErr w:type="spellStart"/>
      <w:r>
        <w:rPr>
          <w:rFonts w:ascii="Times New Roman" w:hAnsi="Times New Roman" w:cs="Times New Roman"/>
          <w:sz w:val="24"/>
          <w:szCs w:val="24"/>
          <w:lang w:val="es-MX"/>
        </w:rPr>
        <w:t>d´Empaire</w:t>
      </w:r>
      <w:proofErr w:type="spellEnd"/>
    </w:p>
    <w:p w14:paraId="791B8865" w14:textId="77777777" w:rsidR="007D6A10" w:rsidRDefault="007D6A10" w:rsidP="007D6A10">
      <w:pPr>
        <w:spacing w:after="0"/>
        <w:jc w:val="both"/>
        <w:rPr>
          <w:rFonts w:ascii="Times New Roman" w:hAnsi="Times New Roman" w:cs="Times New Roman"/>
          <w:b/>
          <w:i/>
          <w:sz w:val="24"/>
          <w:szCs w:val="24"/>
          <w:lang w:val="es-MX"/>
        </w:rPr>
      </w:pPr>
    </w:p>
    <w:p w14:paraId="304C747E" w14:textId="77777777" w:rsidR="007D6A10" w:rsidRPr="001257F9" w:rsidRDefault="007D6A10" w:rsidP="007D6A10">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Eberling</w:t>
      </w:r>
      <w:proofErr w:type="spellEnd"/>
      <w:r>
        <w:rPr>
          <w:rFonts w:ascii="Times New Roman" w:hAnsi="Times New Roman" w:cs="Times New Roman"/>
          <w:b/>
          <w:i/>
          <w:sz w:val="24"/>
          <w:szCs w:val="24"/>
          <w:lang w:val="es-MX"/>
        </w:rPr>
        <w:t xml:space="preserve">, </w:t>
      </w:r>
      <w:proofErr w:type="spellStart"/>
      <w:r>
        <w:rPr>
          <w:rFonts w:ascii="Times New Roman" w:hAnsi="Times New Roman" w:cs="Times New Roman"/>
          <w:b/>
          <w:i/>
          <w:sz w:val="24"/>
          <w:szCs w:val="24"/>
          <w:lang w:val="es-MX"/>
        </w:rPr>
        <w:t>Gimena</w:t>
      </w:r>
      <w:proofErr w:type="spellEnd"/>
      <w:r>
        <w:rPr>
          <w:rFonts w:ascii="Times New Roman" w:hAnsi="Times New Roman" w:cs="Times New Roman"/>
          <w:b/>
          <w:i/>
          <w:sz w:val="24"/>
          <w:szCs w:val="24"/>
          <w:lang w:val="es-MX"/>
        </w:rPr>
        <w:t>, LU 107598</w:t>
      </w:r>
    </w:p>
    <w:p w14:paraId="001DCB89"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Pr>
          <w:rFonts w:ascii="Times New Roman" w:hAnsi="Times New Roman" w:cs="Times New Roman"/>
          <w:sz w:val="24"/>
          <w:szCs w:val="24"/>
        </w:rPr>
        <w:t>Las pruebas biológicas compulsivas en los procesos filiatorios como garantía del derecho a la identidad</w:t>
      </w:r>
    </w:p>
    <w:p w14:paraId="1215FE5F" w14:textId="77777777" w:rsidR="007D6A10" w:rsidRDefault="007D6A10" w:rsidP="007D6A10">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Lucrecia </w:t>
      </w:r>
      <w:proofErr w:type="spellStart"/>
      <w:r>
        <w:rPr>
          <w:rFonts w:ascii="Times New Roman" w:hAnsi="Times New Roman" w:cs="Times New Roman"/>
          <w:sz w:val="24"/>
          <w:szCs w:val="24"/>
          <w:lang w:val="es-MX"/>
        </w:rPr>
        <w:t>Fabrizi</w:t>
      </w:r>
      <w:proofErr w:type="spellEnd"/>
    </w:p>
    <w:p w14:paraId="70CC2D72" w14:textId="77777777" w:rsidR="007D6A10" w:rsidRDefault="007D6A10" w:rsidP="007D6A10">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Victoria Pellegrini</w:t>
      </w:r>
    </w:p>
    <w:p w14:paraId="1838A4A3" w14:textId="77777777" w:rsidR="007D6A10" w:rsidRPr="0033135D" w:rsidRDefault="007D6A10" w:rsidP="007D6A10">
      <w:pPr>
        <w:pStyle w:val="Sangradetextonormal"/>
        <w:tabs>
          <w:tab w:val="left" w:pos="426"/>
          <w:tab w:val="num" w:pos="1276"/>
        </w:tabs>
        <w:ind w:left="0"/>
        <w:rPr>
          <w:b/>
        </w:rPr>
      </w:pPr>
    </w:p>
    <w:p w14:paraId="151FAFD8" w14:textId="5F567FAD" w:rsidR="0033135D" w:rsidRPr="007D6A10" w:rsidRDefault="0033135D" w:rsidP="0033135D">
      <w:pPr>
        <w:pStyle w:val="Sangradetextonormal"/>
        <w:numPr>
          <w:ilvl w:val="0"/>
          <w:numId w:val="3"/>
        </w:numPr>
        <w:tabs>
          <w:tab w:val="clear" w:pos="720"/>
          <w:tab w:val="left" w:pos="426"/>
          <w:tab w:val="num" w:pos="851"/>
          <w:tab w:val="num" w:pos="1276"/>
        </w:tabs>
        <w:ind w:left="0" w:firstLine="0"/>
        <w:rPr>
          <w:b/>
          <w:szCs w:val="24"/>
          <w:lang w:val="es-MX"/>
        </w:rPr>
      </w:pPr>
      <w:r w:rsidRPr="0033135D">
        <w:rPr>
          <w:b/>
        </w:rPr>
        <w:t xml:space="preserve">Solicitudes de Reválidas: </w:t>
      </w:r>
      <w:proofErr w:type="spellStart"/>
      <w:r w:rsidRPr="0033135D">
        <w:rPr>
          <w:b/>
        </w:rPr>
        <w:t>exptes</w:t>
      </w:r>
      <w:proofErr w:type="spellEnd"/>
      <w:r w:rsidRPr="0033135D">
        <w:rPr>
          <w:b/>
        </w:rPr>
        <w:t xml:space="preserve">. internos 6906/20 </w:t>
      </w:r>
      <w:proofErr w:type="spellStart"/>
      <w:r w:rsidRPr="0033135D">
        <w:rPr>
          <w:b/>
        </w:rPr>
        <w:t>Haydeé</w:t>
      </w:r>
      <w:proofErr w:type="spellEnd"/>
      <w:r w:rsidRPr="0033135D">
        <w:rPr>
          <w:b/>
        </w:rPr>
        <w:t xml:space="preserve"> Ester Pirul Vargas; 6909/20 Gastón Alejandro </w:t>
      </w:r>
      <w:proofErr w:type="spellStart"/>
      <w:r w:rsidRPr="0033135D">
        <w:rPr>
          <w:b/>
        </w:rPr>
        <w:t>Zoltko</w:t>
      </w:r>
      <w:proofErr w:type="spellEnd"/>
      <w:r w:rsidRPr="0033135D">
        <w:rPr>
          <w:b/>
        </w:rPr>
        <w:t xml:space="preserve">; 6916/20 David Miguel </w:t>
      </w:r>
      <w:proofErr w:type="spellStart"/>
      <w:r w:rsidRPr="0033135D">
        <w:rPr>
          <w:b/>
        </w:rPr>
        <w:t>Angel</w:t>
      </w:r>
      <w:proofErr w:type="spellEnd"/>
      <w:r w:rsidRPr="0033135D">
        <w:rPr>
          <w:b/>
        </w:rPr>
        <w:t xml:space="preserve"> </w:t>
      </w:r>
      <w:proofErr w:type="gramStart"/>
      <w:r w:rsidRPr="0033135D">
        <w:rPr>
          <w:b/>
        </w:rPr>
        <w:t>Coronel</w:t>
      </w:r>
      <w:proofErr w:type="gramEnd"/>
      <w:r w:rsidRPr="0033135D">
        <w:rPr>
          <w:b/>
        </w:rPr>
        <w:t>; 6920/20 María Guadalupe Heinrich</w:t>
      </w:r>
      <w:r w:rsidR="007D6A10">
        <w:rPr>
          <w:b/>
        </w:rPr>
        <w:t>.</w:t>
      </w:r>
    </w:p>
    <w:p w14:paraId="146CED49" w14:textId="31D7D067" w:rsidR="007D6A10" w:rsidRDefault="007D6A10" w:rsidP="007D6A10">
      <w:pPr>
        <w:pStyle w:val="Sangradetextonormal"/>
        <w:tabs>
          <w:tab w:val="left" w:pos="426"/>
          <w:tab w:val="num" w:pos="1276"/>
        </w:tabs>
        <w:ind w:left="0"/>
        <w:rPr>
          <w:b/>
        </w:rPr>
      </w:pPr>
    </w:p>
    <w:p w14:paraId="4D3E55C5" w14:textId="77777777" w:rsidR="007D6A10" w:rsidRDefault="007D6A10" w:rsidP="007D6A10">
      <w:pPr>
        <w:spacing w:after="0"/>
        <w:jc w:val="both"/>
        <w:rPr>
          <w:rFonts w:ascii="Times New Roman" w:hAnsi="Times New Roman" w:cs="Times New Roman"/>
          <w:b/>
          <w:i/>
          <w:sz w:val="24"/>
          <w:szCs w:val="24"/>
          <w:lang w:val="es-MX"/>
        </w:rPr>
      </w:pPr>
      <w:proofErr w:type="spellStart"/>
      <w:r w:rsidRPr="00BC1BCD">
        <w:rPr>
          <w:rFonts w:ascii="Times New Roman" w:hAnsi="Times New Roman" w:cs="Times New Roman"/>
          <w:b/>
          <w:i/>
          <w:sz w:val="24"/>
          <w:szCs w:val="24"/>
          <w:lang w:val="es-MX"/>
        </w:rPr>
        <w:t>Haydeé</w:t>
      </w:r>
      <w:proofErr w:type="spellEnd"/>
      <w:r w:rsidRPr="00BC1BCD">
        <w:rPr>
          <w:rFonts w:ascii="Times New Roman" w:hAnsi="Times New Roman" w:cs="Times New Roman"/>
          <w:b/>
          <w:i/>
          <w:sz w:val="24"/>
          <w:szCs w:val="24"/>
          <w:lang w:val="es-MX"/>
        </w:rPr>
        <w:t xml:space="preserve"> Ester Pirul Vargas</w:t>
      </w:r>
    </w:p>
    <w:p w14:paraId="6B6D4918"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w:t>
      </w:r>
    </w:p>
    <w:p w14:paraId="5A9A1873"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Evolución Institucional del Derecho Privado</w:t>
      </w:r>
    </w:p>
    <w:p w14:paraId="64A8E1FF" w14:textId="77777777" w:rsidR="007D6A10" w:rsidRPr="00BC1BCD" w:rsidRDefault="007D6A10" w:rsidP="007D6A10">
      <w:pPr>
        <w:spacing w:after="0"/>
        <w:jc w:val="both"/>
        <w:rPr>
          <w:rFonts w:ascii="Times New Roman" w:hAnsi="Times New Roman" w:cs="Times New Roman"/>
          <w:sz w:val="24"/>
          <w:szCs w:val="24"/>
          <w:lang w:val="es-MX"/>
        </w:rPr>
      </w:pPr>
    </w:p>
    <w:p w14:paraId="3DF2D4E5" w14:textId="77777777" w:rsidR="007D6A10" w:rsidRDefault="007D6A10" w:rsidP="007D6A10">
      <w:pPr>
        <w:spacing w:after="0"/>
        <w:jc w:val="both"/>
        <w:rPr>
          <w:rFonts w:ascii="Times New Roman" w:hAnsi="Times New Roman" w:cs="Times New Roman"/>
          <w:b/>
          <w:i/>
          <w:sz w:val="24"/>
          <w:szCs w:val="24"/>
          <w:lang w:val="es-MX"/>
        </w:rPr>
      </w:pPr>
      <w:r w:rsidRPr="00BC1BCD">
        <w:rPr>
          <w:rFonts w:ascii="Times New Roman" w:hAnsi="Times New Roman" w:cs="Times New Roman"/>
          <w:b/>
          <w:i/>
          <w:sz w:val="24"/>
          <w:szCs w:val="24"/>
          <w:lang w:val="es-MX"/>
        </w:rPr>
        <w:t xml:space="preserve">Gastón Alejandro </w:t>
      </w:r>
      <w:proofErr w:type="spellStart"/>
      <w:r w:rsidRPr="00BC1BCD">
        <w:rPr>
          <w:rFonts w:ascii="Times New Roman" w:hAnsi="Times New Roman" w:cs="Times New Roman"/>
          <w:b/>
          <w:i/>
          <w:sz w:val="24"/>
          <w:szCs w:val="24"/>
          <w:lang w:val="es-MX"/>
        </w:rPr>
        <w:t>Zoltko</w:t>
      </w:r>
      <w:proofErr w:type="spellEnd"/>
    </w:p>
    <w:p w14:paraId="27DE2631"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w:t>
      </w:r>
    </w:p>
    <w:p w14:paraId="106BE6D7"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Evolución Institucional del Derecho Privado</w:t>
      </w:r>
    </w:p>
    <w:p w14:paraId="1683930F"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Privado – Parte General</w:t>
      </w:r>
    </w:p>
    <w:p w14:paraId="50AD6ED4"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Constitucional</w:t>
      </w:r>
    </w:p>
    <w:p w14:paraId="2881A6B0"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 las Obligaciones</w:t>
      </w:r>
    </w:p>
    <w:p w14:paraId="10E48874"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Penal I</w:t>
      </w:r>
    </w:p>
    <w:p w14:paraId="2A538DCD" w14:textId="77777777" w:rsidR="007D6A10" w:rsidRDefault="007D6A10" w:rsidP="007D6A10">
      <w:pPr>
        <w:spacing w:after="0"/>
        <w:jc w:val="both"/>
        <w:rPr>
          <w:rFonts w:ascii="Times New Roman" w:hAnsi="Times New Roman" w:cs="Times New Roman"/>
          <w:b/>
          <w:i/>
          <w:sz w:val="24"/>
          <w:szCs w:val="24"/>
          <w:lang w:val="es-MX"/>
        </w:rPr>
      </w:pPr>
    </w:p>
    <w:p w14:paraId="6273CC22" w14:textId="77777777" w:rsidR="007D6A10" w:rsidRDefault="007D6A10" w:rsidP="007D6A10">
      <w:pPr>
        <w:spacing w:after="0"/>
        <w:jc w:val="both"/>
        <w:rPr>
          <w:rFonts w:ascii="Times New Roman" w:hAnsi="Times New Roman" w:cs="Times New Roman"/>
          <w:b/>
          <w:i/>
          <w:sz w:val="24"/>
          <w:szCs w:val="24"/>
          <w:lang w:val="es-MX"/>
        </w:rPr>
      </w:pPr>
      <w:r w:rsidRPr="00BC1BCD">
        <w:rPr>
          <w:rFonts w:ascii="Times New Roman" w:hAnsi="Times New Roman" w:cs="Times New Roman"/>
          <w:b/>
          <w:i/>
          <w:sz w:val="24"/>
          <w:szCs w:val="24"/>
          <w:lang w:val="es-MX"/>
        </w:rPr>
        <w:t xml:space="preserve">David Miguel </w:t>
      </w:r>
      <w:proofErr w:type="spellStart"/>
      <w:r w:rsidRPr="00BC1BCD">
        <w:rPr>
          <w:rFonts w:ascii="Times New Roman" w:hAnsi="Times New Roman" w:cs="Times New Roman"/>
          <w:b/>
          <w:i/>
          <w:sz w:val="24"/>
          <w:szCs w:val="24"/>
          <w:lang w:val="es-MX"/>
        </w:rPr>
        <w:t>Angel</w:t>
      </w:r>
      <w:proofErr w:type="spellEnd"/>
      <w:r w:rsidRPr="00BC1BCD">
        <w:rPr>
          <w:rFonts w:ascii="Times New Roman" w:hAnsi="Times New Roman" w:cs="Times New Roman"/>
          <w:b/>
          <w:i/>
          <w:sz w:val="24"/>
          <w:szCs w:val="24"/>
          <w:lang w:val="es-MX"/>
        </w:rPr>
        <w:t xml:space="preserve"> </w:t>
      </w:r>
      <w:proofErr w:type="gramStart"/>
      <w:r w:rsidRPr="00BC1BCD">
        <w:rPr>
          <w:rFonts w:ascii="Times New Roman" w:hAnsi="Times New Roman" w:cs="Times New Roman"/>
          <w:b/>
          <w:i/>
          <w:sz w:val="24"/>
          <w:szCs w:val="24"/>
          <w:lang w:val="es-MX"/>
        </w:rPr>
        <w:t>Coronel</w:t>
      </w:r>
      <w:proofErr w:type="gramEnd"/>
    </w:p>
    <w:p w14:paraId="0F6B2C51"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w:t>
      </w:r>
    </w:p>
    <w:p w14:paraId="1D8FCB7C"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Evolución Institucional del Derecho Privado</w:t>
      </w:r>
    </w:p>
    <w:p w14:paraId="307E2665"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Privado – Parte General</w:t>
      </w:r>
    </w:p>
    <w:p w14:paraId="7293BC11"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Constitucional</w:t>
      </w:r>
    </w:p>
    <w:p w14:paraId="28A2CE0A"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Penal I</w:t>
      </w:r>
    </w:p>
    <w:p w14:paraId="08C724D6" w14:textId="77777777" w:rsidR="007D6A10" w:rsidRDefault="007D6A10" w:rsidP="007D6A10">
      <w:pPr>
        <w:spacing w:after="0"/>
        <w:jc w:val="both"/>
        <w:rPr>
          <w:rFonts w:ascii="Times New Roman" w:hAnsi="Times New Roman" w:cs="Times New Roman"/>
          <w:b/>
          <w:i/>
          <w:sz w:val="24"/>
          <w:szCs w:val="24"/>
          <w:lang w:val="es-MX"/>
        </w:rPr>
      </w:pPr>
    </w:p>
    <w:p w14:paraId="5ADCD8FE" w14:textId="77777777" w:rsidR="007D6A10" w:rsidRDefault="007D6A10" w:rsidP="007D6A10">
      <w:pPr>
        <w:spacing w:after="0"/>
        <w:jc w:val="both"/>
        <w:rPr>
          <w:rFonts w:ascii="Times New Roman" w:hAnsi="Times New Roman" w:cs="Times New Roman"/>
          <w:sz w:val="24"/>
          <w:szCs w:val="24"/>
          <w:lang w:val="es-MX"/>
        </w:rPr>
      </w:pPr>
      <w:r w:rsidRPr="00BC1BCD">
        <w:rPr>
          <w:rFonts w:ascii="Times New Roman" w:hAnsi="Times New Roman" w:cs="Times New Roman"/>
          <w:b/>
          <w:i/>
          <w:sz w:val="24"/>
          <w:szCs w:val="24"/>
          <w:lang w:val="es-MX"/>
        </w:rPr>
        <w:t xml:space="preserve">María Guadalupe Heinrich </w:t>
      </w:r>
    </w:p>
    <w:p w14:paraId="657D6B67"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Privado – Parte General</w:t>
      </w:r>
    </w:p>
    <w:p w14:paraId="178E342C"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Penal I</w:t>
      </w:r>
    </w:p>
    <w:p w14:paraId="45744916"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Filosofía del Derecho</w:t>
      </w:r>
    </w:p>
    <w:p w14:paraId="1924A750" w14:textId="77777777" w:rsidR="007D6A10" w:rsidRDefault="007D6A10" w:rsidP="007D6A1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Ciencia Política</w:t>
      </w:r>
    </w:p>
    <w:p w14:paraId="3F62D2D0" w14:textId="77777777" w:rsidR="007D6A10" w:rsidRPr="0033135D" w:rsidRDefault="007D6A10" w:rsidP="007D6A10">
      <w:pPr>
        <w:pStyle w:val="Sangradetextonormal"/>
        <w:tabs>
          <w:tab w:val="left" w:pos="426"/>
          <w:tab w:val="num" w:pos="1276"/>
        </w:tabs>
        <w:ind w:left="0"/>
        <w:rPr>
          <w:b/>
          <w:szCs w:val="24"/>
          <w:lang w:val="es-MX"/>
        </w:rPr>
      </w:pPr>
    </w:p>
    <w:p w14:paraId="4578ACF3" w14:textId="6A65E5C7" w:rsidR="00A81431" w:rsidRPr="007D6A10" w:rsidRDefault="0033135D" w:rsidP="0033135D">
      <w:pPr>
        <w:pStyle w:val="Sangradetextonormal"/>
        <w:numPr>
          <w:ilvl w:val="0"/>
          <w:numId w:val="3"/>
        </w:numPr>
        <w:tabs>
          <w:tab w:val="clear" w:pos="720"/>
          <w:tab w:val="left" w:pos="426"/>
          <w:tab w:val="num" w:pos="851"/>
          <w:tab w:val="num" w:pos="1276"/>
        </w:tabs>
        <w:ind w:left="0" w:firstLine="0"/>
        <w:rPr>
          <w:b/>
          <w:szCs w:val="24"/>
          <w:lang w:val="es-MX"/>
        </w:rPr>
      </w:pPr>
      <w:r w:rsidRPr="0033135D">
        <w:rPr>
          <w:b/>
        </w:rPr>
        <w:t xml:space="preserve">Equivalencias Internas: </w:t>
      </w:r>
      <w:proofErr w:type="spellStart"/>
      <w:r w:rsidRPr="0033135D">
        <w:rPr>
          <w:b/>
        </w:rPr>
        <w:t>exptes</w:t>
      </w:r>
      <w:proofErr w:type="spellEnd"/>
      <w:r w:rsidRPr="0033135D">
        <w:rPr>
          <w:b/>
        </w:rPr>
        <w:t xml:space="preserve">. internos 6883/20 María José Villaverde; 6898 Santiago Martín </w:t>
      </w:r>
      <w:proofErr w:type="spellStart"/>
      <w:r w:rsidRPr="0033135D">
        <w:rPr>
          <w:b/>
        </w:rPr>
        <w:t>Tumini</w:t>
      </w:r>
      <w:proofErr w:type="spellEnd"/>
      <w:r w:rsidRPr="0033135D">
        <w:rPr>
          <w:b/>
        </w:rPr>
        <w:t>; 6911/20 Estefanía Roxana</w:t>
      </w:r>
      <w:r w:rsidR="007D6A10">
        <w:rPr>
          <w:b/>
        </w:rPr>
        <w:t>.</w:t>
      </w:r>
    </w:p>
    <w:p w14:paraId="622CF1A9" w14:textId="713FCF96" w:rsidR="007D6A10" w:rsidRDefault="007D6A10" w:rsidP="007D6A10">
      <w:pPr>
        <w:pStyle w:val="Sangradetextonormal"/>
        <w:tabs>
          <w:tab w:val="left" w:pos="426"/>
          <w:tab w:val="num" w:pos="1276"/>
        </w:tabs>
        <w:ind w:left="0"/>
        <w:rPr>
          <w:b/>
        </w:rPr>
      </w:pPr>
    </w:p>
    <w:p w14:paraId="3083F4E6" w14:textId="77777777" w:rsidR="007D6A10" w:rsidRPr="007F4561" w:rsidRDefault="007D6A10" w:rsidP="007D6A10">
      <w:pPr>
        <w:spacing w:after="0"/>
        <w:jc w:val="both"/>
        <w:rPr>
          <w:rFonts w:ascii="Times New Roman" w:hAnsi="Times New Roman" w:cs="Times New Roman"/>
          <w:b/>
          <w:i/>
          <w:sz w:val="24"/>
          <w:szCs w:val="24"/>
          <w:lang w:val="es-MX"/>
        </w:rPr>
      </w:pPr>
      <w:r w:rsidRPr="00FA065D">
        <w:rPr>
          <w:rFonts w:ascii="Times New Roman" w:hAnsi="Times New Roman" w:cs="Times New Roman"/>
          <w:b/>
          <w:i/>
          <w:sz w:val="24"/>
          <w:szCs w:val="24"/>
          <w:lang w:val="es-MX"/>
        </w:rPr>
        <w:t>María José Villaverde</w:t>
      </w:r>
      <w:r>
        <w:rPr>
          <w:rFonts w:ascii="Times New Roman" w:hAnsi="Times New Roman" w:cs="Times New Roman"/>
          <w:b/>
          <w:i/>
          <w:sz w:val="24"/>
          <w:szCs w:val="24"/>
          <w:lang w:val="es-MX"/>
        </w:rPr>
        <w:t>, LU 110600</w:t>
      </w:r>
    </w:p>
    <w:p w14:paraId="5156E86E" w14:textId="77777777" w:rsidR="007D6A10" w:rsidRPr="00FA065D" w:rsidRDefault="007D6A10" w:rsidP="007D6A10">
      <w:pPr>
        <w:spacing w:after="0"/>
        <w:jc w:val="both"/>
        <w:rPr>
          <w:rFonts w:ascii="Times New Roman" w:hAnsi="Times New Roman" w:cs="Times New Roman"/>
          <w:sz w:val="24"/>
          <w:szCs w:val="24"/>
          <w:lang w:val="es-MX"/>
        </w:rPr>
      </w:pPr>
      <w:r w:rsidRPr="00FA065D">
        <w:rPr>
          <w:rFonts w:ascii="Times New Roman" w:hAnsi="Times New Roman" w:cs="Times New Roman"/>
          <w:sz w:val="24"/>
          <w:szCs w:val="24"/>
          <w:lang w:val="es-MX"/>
        </w:rPr>
        <w:t>De Contador Público</w:t>
      </w:r>
      <w:r>
        <w:rPr>
          <w:rFonts w:ascii="Times New Roman" w:hAnsi="Times New Roman" w:cs="Times New Roman"/>
          <w:sz w:val="24"/>
          <w:szCs w:val="24"/>
          <w:lang w:val="es-MX"/>
        </w:rPr>
        <w:t xml:space="preserve"> a Lic. en Administración</w:t>
      </w:r>
    </w:p>
    <w:p w14:paraId="0E1FABBD" w14:textId="77777777" w:rsidR="007D6A10" w:rsidRPr="00C651E9" w:rsidRDefault="007D6A10" w:rsidP="007D6A10">
      <w:pPr>
        <w:spacing w:after="0"/>
        <w:ind w:left="708" w:hanging="708"/>
        <w:jc w:val="both"/>
        <w:rPr>
          <w:rFonts w:ascii="Times New Roman" w:hAnsi="Times New Roman" w:cs="Times New Roman"/>
          <w:sz w:val="24"/>
          <w:szCs w:val="24"/>
          <w:u w:val="single"/>
          <w:lang w:val="es-MX"/>
        </w:rPr>
      </w:pPr>
      <w:r w:rsidRPr="00C651E9">
        <w:rPr>
          <w:rFonts w:ascii="Times New Roman" w:hAnsi="Times New Roman" w:cs="Times New Roman"/>
          <w:sz w:val="24"/>
          <w:szCs w:val="24"/>
          <w:u w:val="single"/>
          <w:lang w:val="es-MX"/>
        </w:rPr>
        <w:t>Otorgadas:</w:t>
      </w:r>
    </w:p>
    <w:p w14:paraId="700C3B16" w14:textId="77777777" w:rsidR="007D6A10" w:rsidRDefault="007D6A10" w:rsidP="007D6A10">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w:t>
      </w:r>
    </w:p>
    <w:p w14:paraId="2043BB7F" w14:textId="77777777" w:rsidR="007D6A10" w:rsidRDefault="007D6A10" w:rsidP="007D6A10">
      <w:pPr>
        <w:spacing w:after="0"/>
        <w:ind w:left="708" w:hanging="708"/>
        <w:jc w:val="both"/>
        <w:rPr>
          <w:rFonts w:ascii="Times New Roman" w:hAnsi="Times New Roman" w:cs="Times New Roman"/>
          <w:sz w:val="24"/>
          <w:szCs w:val="24"/>
          <w:lang w:val="es-MX"/>
        </w:rPr>
      </w:pPr>
    </w:p>
    <w:p w14:paraId="617CBE64" w14:textId="77777777" w:rsidR="007D6A10" w:rsidRDefault="007D6A10" w:rsidP="007D6A10">
      <w:pPr>
        <w:spacing w:after="0"/>
        <w:jc w:val="both"/>
        <w:rPr>
          <w:rFonts w:ascii="Times New Roman" w:hAnsi="Times New Roman" w:cs="Times New Roman"/>
          <w:b/>
          <w:i/>
          <w:sz w:val="24"/>
          <w:szCs w:val="24"/>
          <w:lang w:val="es-MX"/>
        </w:rPr>
      </w:pPr>
      <w:r w:rsidRPr="00FA065D">
        <w:rPr>
          <w:rFonts w:ascii="Times New Roman" w:hAnsi="Times New Roman" w:cs="Times New Roman"/>
          <w:b/>
          <w:i/>
          <w:sz w:val="24"/>
          <w:szCs w:val="24"/>
          <w:lang w:val="es-MX"/>
        </w:rPr>
        <w:t xml:space="preserve">Santiago Martín </w:t>
      </w:r>
      <w:proofErr w:type="spellStart"/>
      <w:r w:rsidRPr="00FA065D">
        <w:rPr>
          <w:rFonts w:ascii="Times New Roman" w:hAnsi="Times New Roman" w:cs="Times New Roman"/>
          <w:b/>
          <w:i/>
          <w:sz w:val="24"/>
          <w:szCs w:val="24"/>
          <w:lang w:val="es-MX"/>
        </w:rPr>
        <w:t>Tumini</w:t>
      </w:r>
      <w:proofErr w:type="spellEnd"/>
    </w:p>
    <w:p w14:paraId="09A0F892" w14:textId="77777777" w:rsidR="007D6A10" w:rsidRPr="00FA065D" w:rsidRDefault="007D6A10" w:rsidP="007D6A10">
      <w:pPr>
        <w:spacing w:after="0"/>
        <w:jc w:val="both"/>
        <w:rPr>
          <w:rFonts w:ascii="Times New Roman" w:hAnsi="Times New Roman" w:cs="Times New Roman"/>
          <w:sz w:val="24"/>
          <w:szCs w:val="24"/>
          <w:lang w:val="es-MX"/>
        </w:rPr>
      </w:pPr>
      <w:r w:rsidRPr="00FA065D">
        <w:rPr>
          <w:rFonts w:ascii="Times New Roman" w:hAnsi="Times New Roman" w:cs="Times New Roman"/>
          <w:sz w:val="24"/>
          <w:szCs w:val="24"/>
          <w:lang w:val="es-MX"/>
        </w:rPr>
        <w:lastRenderedPageBreak/>
        <w:t>De Contador Público a Contador Público</w:t>
      </w:r>
      <w:r>
        <w:rPr>
          <w:rFonts w:ascii="Times New Roman" w:hAnsi="Times New Roman" w:cs="Times New Roman"/>
          <w:sz w:val="24"/>
          <w:szCs w:val="24"/>
          <w:lang w:val="es-MX"/>
        </w:rPr>
        <w:t xml:space="preserve"> (entre planes de estudios)</w:t>
      </w:r>
    </w:p>
    <w:p w14:paraId="7F6C9E46" w14:textId="77777777" w:rsidR="007D6A10" w:rsidRPr="00C651E9" w:rsidRDefault="007D6A10" w:rsidP="007D6A10">
      <w:pPr>
        <w:spacing w:after="0"/>
        <w:ind w:left="708" w:hanging="708"/>
        <w:jc w:val="both"/>
        <w:rPr>
          <w:rFonts w:ascii="Times New Roman" w:hAnsi="Times New Roman" w:cs="Times New Roman"/>
          <w:sz w:val="24"/>
          <w:szCs w:val="24"/>
          <w:u w:val="single"/>
          <w:lang w:val="es-MX"/>
        </w:rPr>
      </w:pPr>
      <w:r w:rsidRPr="00C651E9">
        <w:rPr>
          <w:rFonts w:ascii="Times New Roman" w:hAnsi="Times New Roman" w:cs="Times New Roman"/>
          <w:sz w:val="24"/>
          <w:szCs w:val="24"/>
          <w:u w:val="single"/>
          <w:lang w:val="es-MX"/>
        </w:rPr>
        <w:t>Otorgadas:</w:t>
      </w:r>
    </w:p>
    <w:p w14:paraId="0500EE33" w14:textId="77777777" w:rsidR="007D6A10" w:rsidRDefault="007D6A10" w:rsidP="007D6A10">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Fundamentos del Derecho Público (cursada)</w:t>
      </w:r>
    </w:p>
    <w:p w14:paraId="0FBEDD4B" w14:textId="77777777" w:rsidR="007D6A10" w:rsidRDefault="007D6A10" w:rsidP="007D6A10">
      <w:pPr>
        <w:spacing w:after="0"/>
        <w:jc w:val="both"/>
        <w:rPr>
          <w:rFonts w:ascii="Times New Roman" w:hAnsi="Times New Roman" w:cs="Times New Roman"/>
          <w:sz w:val="24"/>
          <w:szCs w:val="24"/>
          <w:lang w:val="es-MX"/>
        </w:rPr>
      </w:pPr>
    </w:p>
    <w:p w14:paraId="283C33A8" w14:textId="77777777" w:rsidR="007D6A10" w:rsidRDefault="007D6A10" w:rsidP="007D6A10">
      <w:pPr>
        <w:spacing w:after="0"/>
        <w:jc w:val="both"/>
        <w:rPr>
          <w:rFonts w:ascii="Times New Roman" w:hAnsi="Times New Roman" w:cs="Times New Roman"/>
          <w:b/>
          <w:i/>
          <w:sz w:val="24"/>
          <w:szCs w:val="24"/>
          <w:lang w:val="es-MX"/>
        </w:rPr>
      </w:pPr>
      <w:r w:rsidRPr="00FA065D">
        <w:rPr>
          <w:rFonts w:ascii="Times New Roman" w:hAnsi="Times New Roman" w:cs="Times New Roman"/>
          <w:b/>
          <w:i/>
          <w:sz w:val="24"/>
          <w:szCs w:val="24"/>
          <w:lang w:val="es-MX"/>
        </w:rPr>
        <w:t>Estefanía Roxana Cofre</w:t>
      </w:r>
    </w:p>
    <w:p w14:paraId="28966A5B" w14:textId="77777777" w:rsidR="007D6A10" w:rsidRPr="00FA065D" w:rsidRDefault="007D6A10" w:rsidP="007D6A10">
      <w:pPr>
        <w:spacing w:after="0"/>
        <w:jc w:val="both"/>
        <w:rPr>
          <w:rFonts w:ascii="Times New Roman" w:hAnsi="Times New Roman" w:cs="Times New Roman"/>
          <w:sz w:val="24"/>
          <w:szCs w:val="24"/>
          <w:lang w:val="es-MX"/>
        </w:rPr>
      </w:pPr>
      <w:r w:rsidRPr="00FA065D">
        <w:rPr>
          <w:rFonts w:ascii="Times New Roman" w:hAnsi="Times New Roman" w:cs="Times New Roman"/>
          <w:sz w:val="24"/>
          <w:szCs w:val="24"/>
          <w:lang w:val="es-MX"/>
        </w:rPr>
        <w:t>De Contador Público a Contador Público</w:t>
      </w:r>
      <w:r>
        <w:rPr>
          <w:rFonts w:ascii="Times New Roman" w:hAnsi="Times New Roman" w:cs="Times New Roman"/>
          <w:sz w:val="24"/>
          <w:szCs w:val="24"/>
          <w:lang w:val="es-MX"/>
        </w:rPr>
        <w:t xml:space="preserve"> (entre planes de estudios)</w:t>
      </w:r>
    </w:p>
    <w:p w14:paraId="2D7AF2FC" w14:textId="77777777" w:rsidR="007D6A10" w:rsidRPr="00C651E9" w:rsidRDefault="007D6A10" w:rsidP="007D6A10">
      <w:pPr>
        <w:spacing w:after="0"/>
        <w:ind w:left="708" w:hanging="708"/>
        <w:jc w:val="both"/>
        <w:rPr>
          <w:rFonts w:ascii="Times New Roman" w:hAnsi="Times New Roman" w:cs="Times New Roman"/>
          <w:sz w:val="24"/>
          <w:szCs w:val="24"/>
          <w:u w:val="single"/>
          <w:lang w:val="es-MX"/>
        </w:rPr>
      </w:pPr>
      <w:r w:rsidRPr="00C651E9">
        <w:rPr>
          <w:rFonts w:ascii="Times New Roman" w:hAnsi="Times New Roman" w:cs="Times New Roman"/>
          <w:sz w:val="24"/>
          <w:szCs w:val="24"/>
          <w:u w:val="single"/>
          <w:lang w:val="es-MX"/>
        </w:rPr>
        <w:t>Otorgadas:</w:t>
      </w:r>
    </w:p>
    <w:p w14:paraId="60C883CA" w14:textId="77777777" w:rsidR="007D6A10" w:rsidRDefault="007D6A10" w:rsidP="007D6A10">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 (cursada)</w:t>
      </w:r>
    </w:p>
    <w:p w14:paraId="380B9C9D" w14:textId="77777777" w:rsidR="007D6A10" w:rsidRPr="0033135D" w:rsidRDefault="007D6A10" w:rsidP="007D6A10">
      <w:pPr>
        <w:pStyle w:val="Sangradetextonormal"/>
        <w:tabs>
          <w:tab w:val="left" w:pos="426"/>
          <w:tab w:val="num" w:pos="1276"/>
        </w:tabs>
        <w:ind w:left="0"/>
        <w:rPr>
          <w:b/>
          <w:szCs w:val="24"/>
          <w:lang w:val="es-MX"/>
        </w:rPr>
      </w:pPr>
    </w:p>
    <w:sectPr w:rsidR="007D6A10" w:rsidRPr="003313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33238"/>
    <w:multiLevelType w:val="hybridMultilevel"/>
    <w:tmpl w:val="33ACA13A"/>
    <w:lvl w:ilvl="0" w:tplc="DB38AE74">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7697029"/>
    <w:multiLevelType w:val="hybridMultilevel"/>
    <w:tmpl w:val="C2E2F77C"/>
    <w:lvl w:ilvl="0" w:tplc="F7CE66A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24"/>
    <w:rsid w:val="000117BD"/>
    <w:rsid w:val="00037F03"/>
    <w:rsid w:val="00041381"/>
    <w:rsid w:val="0006186E"/>
    <w:rsid w:val="00076688"/>
    <w:rsid w:val="000969F2"/>
    <w:rsid w:val="001257F9"/>
    <w:rsid w:val="0012651D"/>
    <w:rsid w:val="00140D4A"/>
    <w:rsid w:val="001515A5"/>
    <w:rsid w:val="00167173"/>
    <w:rsid w:val="00170ACC"/>
    <w:rsid w:val="00184C61"/>
    <w:rsid w:val="00186379"/>
    <w:rsid w:val="001A3954"/>
    <w:rsid w:val="001F4621"/>
    <w:rsid w:val="00211B3A"/>
    <w:rsid w:val="002372DF"/>
    <w:rsid w:val="00277A3A"/>
    <w:rsid w:val="002A0838"/>
    <w:rsid w:val="002D142E"/>
    <w:rsid w:val="002D4FDA"/>
    <w:rsid w:val="0032262D"/>
    <w:rsid w:val="0033135D"/>
    <w:rsid w:val="00362ED0"/>
    <w:rsid w:val="00385ADA"/>
    <w:rsid w:val="003A1EB6"/>
    <w:rsid w:val="003F45BD"/>
    <w:rsid w:val="00401F60"/>
    <w:rsid w:val="004423AF"/>
    <w:rsid w:val="00447AE8"/>
    <w:rsid w:val="00477121"/>
    <w:rsid w:val="004863A1"/>
    <w:rsid w:val="004A5F55"/>
    <w:rsid w:val="004E230D"/>
    <w:rsid w:val="005023CF"/>
    <w:rsid w:val="0054221D"/>
    <w:rsid w:val="0055173D"/>
    <w:rsid w:val="005551D6"/>
    <w:rsid w:val="00582274"/>
    <w:rsid w:val="005A1F1C"/>
    <w:rsid w:val="005A5FA6"/>
    <w:rsid w:val="005C5B11"/>
    <w:rsid w:val="005D3A88"/>
    <w:rsid w:val="005F2B2F"/>
    <w:rsid w:val="0060462B"/>
    <w:rsid w:val="0060701F"/>
    <w:rsid w:val="00640FF2"/>
    <w:rsid w:val="00671C9F"/>
    <w:rsid w:val="006748DE"/>
    <w:rsid w:val="00680464"/>
    <w:rsid w:val="0069229D"/>
    <w:rsid w:val="006B579F"/>
    <w:rsid w:val="006C1597"/>
    <w:rsid w:val="006E6E9C"/>
    <w:rsid w:val="006F471F"/>
    <w:rsid w:val="00752DC5"/>
    <w:rsid w:val="00753891"/>
    <w:rsid w:val="00764597"/>
    <w:rsid w:val="0078187F"/>
    <w:rsid w:val="00784909"/>
    <w:rsid w:val="007A52D6"/>
    <w:rsid w:val="007D6A10"/>
    <w:rsid w:val="007E39A2"/>
    <w:rsid w:val="008332C5"/>
    <w:rsid w:val="0088642B"/>
    <w:rsid w:val="00892280"/>
    <w:rsid w:val="008E22D6"/>
    <w:rsid w:val="00916972"/>
    <w:rsid w:val="00926CF7"/>
    <w:rsid w:val="0096670A"/>
    <w:rsid w:val="00982631"/>
    <w:rsid w:val="009C6D97"/>
    <w:rsid w:val="009D7B3B"/>
    <w:rsid w:val="009F20D8"/>
    <w:rsid w:val="00A25571"/>
    <w:rsid w:val="00A51C66"/>
    <w:rsid w:val="00A81431"/>
    <w:rsid w:val="00AE25BE"/>
    <w:rsid w:val="00B1124A"/>
    <w:rsid w:val="00B17379"/>
    <w:rsid w:val="00B855C9"/>
    <w:rsid w:val="00BB7624"/>
    <w:rsid w:val="00BF5FFC"/>
    <w:rsid w:val="00C007AA"/>
    <w:rsid w:val="00C03BC7"/>
    <w:rsid w:val="00C12A16"/>
    <w:rsid w:val="00C60936"/>
    <w:rsid w:val="00CA2BF6"/>
    <w:rsid w:val="00CD57D9"/>
    <w:rsid w:val="00CD60D7"/>
    <w:rsid w:val="00CF4984"/>
    <w:rsid w:val="00D2374F"/>
    <w:rsid w:val="00D31A8D"/>
    <w:rsid w:val="00D4110E"/>
    <w:rsid w:val="00D424F7"/>
    <w:rsid w:val="00D56FEC"/>
    <w:rsid w:val="00DA5E3C"/>
    <w:rsid w:val="00DC7904"/>
    <w:rsid w:val="00DC7D40"/>
    <w:rsid w:val="00DF75C6"/>
    <w:rsid w:val="00E21B62"/>
    <w:rsid w:val="00E24E25"/>
    <w:rsid w:val="00E83E86"/>
    <w:rsid w:val="00E8441F"/>
    <w:rsid w:val="00E853E1"/>
    <w:rsid w:val="00E867DE"/>
    <w:rsid w:val="00EC1154"/>
    <w:rsid w:val="00EC13AB"/>
    <w:rsid w:val="00EC26A6"/>
    <w:rsid w:val="00EC62B1"/>
    <w:rsid w:val="00F02AE9"/>
    <w:rsid w:val="00F42C67"/>
    <w:rsid w:val="00F53A5C"/>
    <w:rsid w:val="00F663D5"/>
    <w:rsid w:val="00F708BA"/>
    <w:rsid w:val="00F82058"/>
    <w:rsid w:val="00FC18F7"/>
    <w:rsid w:val="00FC7EC2"/>
    <w:rsid w:val="00FD1490"/>
    <w:rsid w:val="00FE3EE5"/>
    <w:rsid w:val="00FF1D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DF74"/>
  <w15:chartTrackingRefBased/>
  <w15:docId w15:val="{2DC4E3DD-7422-4CFD-826A-3C8C78E2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2DC5"/>
    <w:pPr>
      <w:ind w:left="720"/>
      <w:contextualSpacing/>
    </w:pPr>
  </w:style>
  <w:style w:type="paragraph" w:styleId="Sangradetextonormal">
    <w:name w:val="Body Text Indent"/>
    <w:basedOn w:val="Normal"/>
    <w:link w:val="SangradetextonormalCar"/>
    <w:uiPriority w:val="99"/>
    <w:rsid w:val="009F20D8"/>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9F20D8"/>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938138">
      <w:bodyDiv w:val="1"/>
      <w:marLeft w:val="0"/>
      <w:marRight w:val="0"/>
      <w:marTop w:val="0"/>
      <w:marBottom w:val="0"/>
      <w:divBdr>
        <w:top w:val="none" w:sz="0" w:space="0" w:color="auto"/>
        <w:left w:val="none" w:sz="0" w:space="0" w:color="auto"/>
        <w:bottom w:val="none" w:sz="0" w:space="0" w:color="auto"/>
        <w:right w:val="none" w:sz="0" w:space="0" w:color="auto"/>
      </w:divBdr>
    </w:div>
    <w:div w:id="596257315">
      <w:bodyDiv w:val="1"/>
      <w:marLeft w:val="0"/>
      <w:marRight w:val="0"/>
      <w:marTop w:val="0"/>
      <w:marBottom w:val="0"/>
      <w:divBdr>
        <w:top w:val="none" w:sz="0" w:space="0" w:color="auto"/>
        <w:left w:val="none" w:sz="0" w:space="0" w:color="auto"/>
        <w:bottom w:val="none" w:sz="0" w:space="0" w:color="auto"/>
        <w:right w:val="none" w:sz="0" w:space="0" w:color="auto"/>
      </w:divBdr>
      <w:divsChild>
        <w:div w:id="153761951">
          <w:marLeft w:val="0"/>
          <w:marRight w:val="0"/>
          <w:marTop w:val="0"/>
          <w:marBottom w:val="0"/>
          <w:divBdr>
            <w:top w:val="none" w:sz="0" w:space="0" w:color="auto"/>
            <w:left w:val="none" w:sz="0" w:space="0" w:color="auto"/>
            <w:bottom w:val="none" w:sz="0" w:space="0" w:color="auto"/>
            <w:right w:val="none" w:sz="0" w:space="0" w:color="auto"/>
          </w:divBdr>
        </w:div>
        <w:div w:id="1070159387">
          <w:marLeft w:val="0"/>
          <w:marRight w:val="0"/>
          <w:marTop w:val="0"/>
          <w:marBottom w:val="0"/>
          <w:divBdr>
            <w:top w:val="none" w:sz="0" w:space="0" w:color="auto"/>
            <w:left w:val="none" w:sz="0" w:space="0" w:color="auto"/>
            <w:bottom w:val="none" w:sz="0" w:space="0" w:color="auto"/>
            <w:right w:val="none" w:sz="0" w:space="0" w:color="auto"/>
          </w:divBdr>
        </w:div>
        <w:div w:id="2005737006">
          <w:marLeft w:val="0"/>
          <w:marRight w:val="0"/>
          <w:marTop w:val="0"/>
          <w:marBottom w:val="0"/>
          <w:divBdr>
            <w:top w:val="none" w:sz="0" w:space="0" w:color="auto"/>
            <w:left w:val="none" w:sz="0" w:space="0" w:color="auto"/>
            <w:bottom w:val="none" w:sz="0" w:space="0" w:color="auto"/>
            <w:right w:val="none" w:sz="0" w:space="0" w:color="auto"/>
          </w:divBdr>
        </w:div>
        <w:div w:id="1771470523">
          <w:marLeft w:val="0"/>
          <w:marRight w:val="0"/>
          <w:marTop w:val="0"/>
          <w:marBottom w:val="0"/>
          <w:divBdr>
            <w:top w:val="none" w:sz="0" w:space="0" w:color="auto"/>
            <w:left w:val="none" w:sz="0" w:space="0" w:color="auto"/>
            <w:bottom w:val="none" w:sz="0" w:space="0" w:color="auto"/>
            <w:right w:val="none" w:sz="0" w:space="0" w:color="auto"/>
          </w:divBdr>
        </w:div>
        <w:div w:id="2078891474">
          <w:marLeft w:val="0"/>
          <w:marRight w:val="0"/>
          <w:marTop w:val="0"/>
          <w:marBottom w:val="0"/>
          <w:divBdr>
            <w:top w:val="none" w:sz="0" w:space="0" w:color="auto"/>
            <w:left w:val="none" w:sz="0" w:space="0" w:color="auto"/>
            <w:bottom w:val="none" w:sz="0" w:space="0" w:color="auto"/>
            <w:right w:val="none" w:sz="0" w:space="0" w:color="auto"/>
          </w:divBdr>
        </w:div>
        <w:div w:id="1617368741">
          <w:marLeft w:val="0"/>
          <w:marRight w:val="0"/>
          <w:marTop w:val="0"/>
          <w:marBottom w:val="0"/>
          <w:divBdr>
            <w:top w:val="none" w:sz="0" w:space="0" w:color="auto"/>
            <w:left w:val="none" w:sz="0" w:space="0" w:color="auto"/>
            <w:bottom w:val="none" w:sz="0" w:space="0" w:color="auto"/>
            <w:right w:val="none" w:sz="0" w:space="0" w:color="auto"/>
          </w:divBdr>
        </w:div>
        <w:div w:id="1450395326">
          <w:marLeft w:val="0"/>
          <w:marRight w:val="0"/>
          <w:marTop w:val="0"/>
          <w:marBottom w:val="0"/>
          <w:divBdr>
            <w:top w:val="none" w:sz="0" w:space="0" w:color="auto"/>
            <w:left w:val="none" w:sz="0" w:space="0" w:color="auto"/>
            <w:bottom w:val="none" w:sz="0" w:space="0" w:color="auto"/>
            <w:right w:val="none" w:sz="0" w:space="0" w:color="auto"/>
          </w:divBdr>
        </w:div>
        <w:div w:id="106433859">
          <w:marLeft w:val="0"/>
          <w:marRight w:val="0"/>
          <w:marTop w:val="0"/>
          <w:marBottom w:val="0"/>
          <w:divBdr>
            <w:top w:val="none" w:sz="0" w:space="0" w:color="auto"/>
            <w:left w:val="none" w:sz="0" w:space="0" w:color="auto"/>
            <w:bottom w:val="none" w:sz="0" w:space="0" w:color="auto"/>
            <w:right w:val="none" w:sz="0" w:space="0" w:color="auto"/>
          </w:divBdr>
        </w:div>
        <w:div w:id="1061900185">
          <w:marLeft w:val="0"/>
          <w:marRight w:val="0"/>
          <w:marTop w:val="0"/>
          <w:marBottom w:val="0"/>
          <w:divBdr>
            <w:top w:val="none" w:sz="0" w:space="0" w:color="auto"/>
            <w:left w:val="none" w:sz="0" w:space="0" w:color="auto"/>
            <w:bottom w:val="none" w:sz="0" w:space="0" w:color="auto"/>
            <w:right w:val="none" w:sz="0" w:space="0" w:color="auto"/>
          </w:divBdr>
        </w:div>
        <w:div w:id="1063675543">
          <w:marLeft w:val="0"/>
          <w:marRight w:val="0"/>
          <w:marTop w:val="0"/>
          <w:marBottom w:val="0"/>
          <w:divBdr>
            <w:top w:val="none" w:sz="0" w:space="0" w:color="auto"/>
            <w:left w:val="none" w:sz="0" w:space="0" w:color="auto"/>
            <w:bottom w:val="none" w:sz="0" w:space="0" w:color="auto"/>
            <w:right w:val="none" w:sz="0" w:space="0" w:color="auto"/>
          </w:divBdr>
        </w:div>
        <w:div w:id="1134912877">
          <w:marLeft w:val="0"/>
          <w:marRight w:val="0"/>
          <w:marTop w:val="0"/>
          <w:marBottom w:val="0"/>
          <w:divBdr>
            <w:top w:val="none" w:sz="0" w:space="0" w:color="auto"/>
            <w:left w:val="none" w:sz="0" w:space="0" w:color="auto"/>
            <w:bottom w:val="none" w:sz="0" w:space="0" w:color="auto"/>
            <w:right w:val="none" w:sz="0" w:space="0" w:color="auto"/>
          </w:divBdr>
        </w:div>
      </w:divsChild>
    </w:div>
    <w:div w:id="648368965">
      <w:bodyDiv w:val="1"/>
      <w:marLeft w:val="0"/>
      <w:marRight w:val="0"/>
      <w:marTop w:val="0"/>
      <w:marBottom w:val="0"/>
      <w:divBdr>
        <w:top w:val="none" w:sz="0" w:space="0" w:color="auto"/>
        <w:left w:val="none" w:sz="0" w:space="0" w:color="auto"/>
        <w:bottom w:val="none" w:sz="0" w:space="0" w:color="auto"/>
        <w:right w:val="none" w:sz="0" w:space="0" w:color="auto"/>
      </w:divBdr>
      <w:divsChild>
        <w:div w:id="89472195">
          <w:marLeft w:val="0"/>
          <w:marRight w:val="0"/>
          <w:marTop w:val="0"/>
          <w:marBottom w:val="0"/>
          <w:divBdr>
            <w:top w:val="none" w:sz="0" w:space="0" w:color="auto"/>
            <w:left w:val="none" w:sz="0" w:space="0" w:color="auto"/>
            <w:bottom w:val="none" w:sz="0" w:space="0" w:color="auto"/>
            <w:right w:val="none" w:sz="0" w:space="0" w:color="auto"/>
          </w:divBdr>
        </w:div>
        <w:div w:id="483736554">
          <w:marLeft w:val="0"/>
          <w:marRight w:val="0"/>
          <w:marTop w:val="0"/>
          <w:marBottom w:val="0"/>
          <w:divBdr>
            <w:top w:val="none" w:sz="0" w:space="0" w:color="auto"/>
            <w:left w:val="none" w:sz="0" w:space="0" w:color="auto"/>
            <w:bottom w:val="none" w:sz="0" w:space="0" w:color="auto"/>
            <w:right w:val="none" w:sz="0" w:space="0" w:color="auto"/>
          </w:divBdr>
        </w:div>
        <w:div w:id="544370263">
          <w:marLeft w:val="0"/>
          <w:marRight w:val="0"/>
          <w:marTop w:val="0"/>
          <w:marBottom w:val="0"/>
          <w:divBdr>
            <w:top w:val="none" w:sz="0" w:space="0" w:color="auto"/>
            <w:left w:val="none" w:sz="0" w:space="0" w:color="auto"/>
            <w:bottom w:val="none" w:sz="0" w:space="0" w:color="auto"/>
            <w:right w:val="none" w:sz="0" w:space="0" w:color="auto"/>
          </w:divBdr>
        </w:div>
        <w:div w:id="686097647">
          <w:marLeft w:val="0"/>
          <w:marRight w:val="0"/>
          <w:marTop w:val="0"/>
          <w:marBottom w:val="0"/>
          <w:divBdr>
            <w:top w:val="none" w:sz="0" w:space="0" w:color="auto"/>
            <w:left w:val="none" w:sz="0" w:space="0" w:color="auto"/>
            <w:bottom w:val="none" w:sz="0" w:space="0" w:color="auto"/>
            <w:right w:val="none" w:sz="0" w:space="0" w:color="auto"/>
          </w:divBdr>
        </w:div>
        <w:div w:id="1357006562">
          <w:marLeft w:val="0"/>
          <w:marRight w:val="0"/>
          <w:marTop w:val="0"/>
          <w:marBottom w:val="0"/>
          <w:divBdr>
            <w:top w:val="none" w:sz="0" w:space="0" w:color="auto"/>
            <w:left w:val="none" w:sz="0" w:space="0" w:color="auto"/>
            <w:bottom w:val="none" w:sz="0" w:space="0" w:color="auto"/>
            <w:right w:val="none" w:sz="0" w:space="0" w:color="auto"/>
          </w:divBdr>
        </w:div>
        <w:div w:id="1943297108">
          <w:marLeft w:val="0"/>
          <w:marRight w:val="0"/>
          <w:marTop w:val="0"/>
          <w:marBottom w:val="0"/>
          <w:divBdr>
            <w:top w:val="none" w:sz="0" w:space="0" w:color="auto"/>
            <w:left w:val="none" w:sz="0" w:space="0" w:color="auto"/>
            <w:bottom w:val="none" w:sz="0" w:space="0" w:color="auto"/>
            <w:right w:val="none" w:sz="0" w:space="0" w:color="auto"/>
          </w:divBdr>
        </w:div>
      </w:divsChild>
    </w:div>
    <w:div w:id="796413644">
      <w:bodyDiv w:val="1"/>
      <w:marLeft w:val="0"/>
      <w:marRight w:val="0"/>
      <w:marTop w:val="0"/>
      <w:marBottom w:val="0"/>
      <w:divBdr>
        <w:top w:val="none" w:sz="0" w:space="0" w:color="auto"/>
        <w:left w:val="none" w:sz="0" w:space="0" w:color="auto"/>
        <w:bottom w:val="none" w:sz="0" w:space="0" w:color="auto"/>
        <w:right w:val="none" w:sz="0" w:space="0" w:color="auto"/>
      </w:divBdr>
    </w:div>
    <w:div w:id="105762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1107</Words>
  <Characters>6092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USUARIO</cp:lastModifiedBy>
  <cp:revision>3</cp:revision>
  <dcterms:created xsi:type="dcterms:W3CDTF">2020-09-08T12:59:00Z</dcterms:created>
  <dcterms:modified xsi:type="dcterms:W3CDTF">2020-09-08T13:01:00Z</dcterms:modified>
</cp:coreProperties>
</file>