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D1688" w14:textId="7E641A6C" w:rsidR="00EC62B1" w:rsidRDefault="00E24E25" w:rsidP="00385ADA">
      <w:pPr>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 xml:space="preserve">Información complementaria para orden del día </w:t>
      </w:r>
      <w:r w:rsidR="00385ADA">
        <w:rPr>
          <w:rFonts w:ascii="Times New Roman" w:hAnsi="Times New Roman" w:cs="Times New Roman"/>
          <w:b/>
          <w:sz w:val="24"/>
          <w:szCs w:val="24"/>
          <w:lang w:val="es-MX"/>
        </w:rPr>
        <w:t>n°48</w:t>
      </w:r>
      <w:r w:rsidR="008E20F5">
        <w:rPr>
          <w:rFonts w:ascii="Times New Roman" w:hAnsi="Times New Roman" w:cs="Times New Roman"/>
          <w:b/>
          <w:sz w:val="24"/>
          <w:szCs w:val="24"/>
          <w:lang w:val="es-MX"/>
        </w:rPr>
        <w:t>9</w:t>
      </w:r>
      <w:r w:rsidR="00385ADA">
        <w:rPr>
          <w:rFonts w:ascii="Times New Roman" w:hAnsi="Times New Roman" w:cs="Times New Roman"/>
          <w:b/>
          <w:sz w:val="24"/>
          <w:szCs w:val="24"/>
          <w:lang w:val="es-MX"/>
        </w:rPr>
        <w:t xml:space="preserve">, </w:t>
      </w:r>
      <w:r>
        <w:rPr>
          <w:rFonts w:ascii="Times New Roman" w:hAnsi="Times New Roman" w:cs="Times New Roman"/>
          <w:b/>
          <w:sz w:val="24"/>
          <w:szCs w:val="24"/>
          <w:lang w:val="es-MX"/>
        </w:rPr>
        <w:t xml:space="preserve">de la sesión plenaria del Consejo Departamental que se realizará por la plataforma Zoom, el </w:t>
      </w:r>
      <w:r w:rsidR="00E21B62">
        <w:rPr>
          <w:rFonts w:ascii="Times New Roman" w:hAnsi="Times New Roman" w:cs="Times New Roman"/>
          <w:b/>
          <w:sz w:val="24"/>
          <w:szCs w:val="24"/>
          <w:lang w:val="es-MX"/>
        </w:rPr>
        <w:t>2</w:t>
      </w:r>
      <w:r w:rsidR="00A71158">
        <w:rPr>
          <w:rFonts w:ascii="Times New Roman" w:hAnsi="Times New Roman" w:cs="Times New Roman"/>
          <w:b/>
          <w:sz w:val="24"/>
          <w:szCs w:val="24"/>
          <w:lang w:val="es-MX"/>
        </w:rPr>
        <w:t>2</w:t>
      </w:r>
      <w:r w:rsidR="009F20D8">
        <w:rPr>
          <w:rFonts w:ascii="Times New Roman" w:hAnsi="Times New Roman" w:cs="Times New Roman"/>
          <w:b/>
          <w:sz w:val="24"/>
          <w:szCs w:val="24"/>
          <w:lang w:val="es-MX"/>
        </w:rPr>
        <w:t xml:space="preserve"> de </w:t>
      </w:r>
      <w:r w:rsidR="00A71158">
        <w:rPr>
          <w:rFonts w:ascii="Times New Roman" w:hAnsi="Times New Roman" w:cs="Times New Roman"/>
          <w:b/>
          <w:sz w:val="24"/>
          <w:szCs w:val="24"/>
          <w:lang w:val="es-MX"/>
        </w:rPr>
        <w:t xml:space="preserve">septiembre </w:t>
      </w:r>
      <w:r w:rsidR="00EC62B1">
        <w:rPr>
          <w:rFonts w:ascii="Times New Roman" w:hAnsi="Times New Roman" w:cs="Times New Roman"/>
          <w:b/>
          <w:sz w:val="24"/>
          <w:szCs w:val="24"/>
          <w:lang w:val="es-MX"/>
        </w:rPr>
        <w:t>de 2020, a las 1</w:t>
      </w:r>
      <w:r w:rsidR="00C12A16">
        <w:rPr>
          <w:rFonts w:ascii="Times New Roman" w:hAnsi="Times New Roman" w:cs="Times New Roman"/>
          <w:b/>
          <w:sz w:val="24"/>
          <w:szCs w:val="24"/>
          <w:lang w:val="es-MX"/>
        </w:rPr>
        <w:t>4</w:t>
      </w:r>
      <w:r w:rsidR="00EC62B1">
        <w:rPr>
          <w:rFonts w:ascii="Times New Roman" w:hAnsi="Times New Roman" w:cs="Times New Roman"/>
          <w:b/>
          <w:sz w:val="24"/>
          <w:szCs w:val="24"/>
          <w:lang w:val="es-MX"/>
        </w:rPr>
        <w:t>:</w:t>
      </w:r>
      <w:r w:rsidR="008E20F5">
        <w:rPr>
          <w:rFonts w:ascii="Times New Roman" w:hAnsi="Times New Roman" w:cs="Times New Roman"/>
          <w:b/>
          <w:sz w:val="24"/>
          <w:szCs w:val="24"/>
          <w:lang w:val="es-MX"/>
        </w:rPr>
        <w:t>15</w:t>
      </w:r>
      <w:r w:rsidR="00EC62B1">
        <w:rPr>
          <w:rFonts w:ascii="Times New Roman" w:hAnsi="Times New Roman" w:cs="Times New Roman"/>
          <w:b/>
          <w:sz w:val="24"/>
          <w:szCs w:val="24"/>
          <w:lang w:val="es-MX"/>
        </w:rPr>
        <w:t>hs:</w:t>
      </w:r>
    </w:p>
    <w:p w14:paraId="0C589418" w14:textId="3D360A20" w:rsidR="00E21B62" w:rsidRDefault="00E21B62" w:rsidP="00385ADA">
      <w:pPr>
        <w:spacing w:after="0" w:line="240" w:lineRule="auto"/>
        <w:jc w:val="both"/>
        <w:rPr>
          <w:rFonts w:ascii="Times New Roman" w:hAnsi="Times New Roman" w:cs="Times New Roman"/>
          <w:b/>
          <w:sz w:val="24"/>
          <w:szCs w:val="24"/>
          <w:lang w:val="es-MX"/>
        </w:rPr>
      </w:pPr>
    </w:p>
    <w:p w14:paraId="215CED81" w14:textId="3345EF21" w:rsidR="00A71158" w:rsidRDefault="00A71158" w:rsidP="00A71158">
      <w:pPr>
        <w:pStyle w:val="Sangradetextonormal"/>
        <w:numPr>
          <w:ilvl w:val="0"/>
          <w:numId w:val="2"/>
        </w:numPr>
        <w:tabs>
          <w:tab w:val="clear" w:pos="720"/>
          <w:tab w:val="num" w:pos="426"/>
        </w:tabs>
        <w:ind w:left="0" w:firstLine="0"/>
        <w:rPr>
          <w:b/>
          <w:bCs/>
        </w:rPr>
      </w:pPr>
      <w:r>
        <w:rPr>
          <w:b/>
          <w:bCs/>
        </w:rPr>
        <w:t>Tratamiento del acta n°488.</w:t>
      </w:r>
    </w:p>
    <w:p w14:paraId="1CF39131" w14:textId="77777777" w:rsidR="00E17FEB" w:rsidRDefault="00E17FEB" w:rsidP="00E17FEB">
      <w:pPr>
        <w:pStyle w:val="Sangradetextonormal"/>
        <w:ind w:left="0"/>
        <w:rPr>
          <w:b/>
          <w:bCs/>
        </w:rPr>
      </w:pPr>
    </w:p>
    <w:p w14:paraId="5C25BB5D" w14:textId="4715D43A" w:rsidR="00A71158" w:rsidRDefault="00A71158" w:rsidP="00A71158">
      <w:pPr>
        <w:pStyle w:val="Sangradetextonormal"/>
        <w:numPr>
          <w:ilvl w:val="0"/>
          <w:numId w:val="2"/>
        </w:numPr>
        <w:tabs>
          <w:tab w:val="clear" w:pos="720"/>
          <w:tab w:val="num" w:pos="426"/>
        </w:tabs>
        <w:ind w:left="0" w:firstLine="0"/>
        <w:rPr>
          <w:b/>
          <w:bCs/>
        </w:rPr>
      </w:pPr>
      <w:r>
        <w:rPr>
          <w:b/>
          <w:bCs/>
        </w:rPr>
        <w:t>Informes de la Directora Decana.</w:t>
      </w:r>
    </w:p>
    <w:p w14:paraId="2B7B7D3A" w14:textId="77777777" w:rsidR="00E17FEB" w:rsidRDefault="00E17FEB" w:rsidP="00E17FEB">
      <w:pPr>
        <w:pStyle w:val="Sangradetextonormal"/>
        <w:ind w:left="0"/>
        <w:rPr>
          <w:b/>
          <w:bCs/>
        </w:rPr>
      </w:pPr>
    </w:p>
    <w:p w14:paraId="3643EECC" w14:textId="3E76953D" w:rsidR="00A71158" w:rsidRDefault="00A71158" w:rsidP="00A71158">
      <w:pPr>
        <w:pStyle w:val="Sangradetextonormal"/>
        <w:numPr>
          <w:ilvl w:val="0"/>
          <w:numId w:val="2"/>
        </w:numPr>
        <w:tabs>
          <w:tab w:val="clear" w:pos="720"/>
          <w:tab w:val="num" w:pos="426"/>
        </w:tabs>
        <w:ind w:left="0" w:firstLine="0"/>
        <w:rPr>
          <w:b/>
          <w:bCs/>
        </w:rPr>
      </w:pPr>
      <w:r w:rsidRPr="00A71158">
        <w:rPr>
          <w:b/>
          <w:bCs/>
        </w:rPr>
        <w:t>Solicitudes de Promoción asignatura Derecho de Familia y Sucesiones 1er cuatrimestre 2020 – Macarena Alejandra Cejas y Ulises Etcheverry Drunday (Dictámenes Comisión de Enseñanza, exptes. internos 6947/20 y 6948/20)</w:t>
      </w:r>
    </w:p>
    <w:p w14:paraId="66480DFD" w14:textId="63BD7B63" w:rsidR="00E17FEB" w:rsidRPr="00E17FEB" w:rsidRDefault="00E17FEB" w:rsidP="00E17FEB">
      <w:pPr>
        <w:pStyle w:val="Sangradetextonormal"/>
        <w:ind w:left="0"/>
      </w:pPr>
      <w:r w:rsidRPr="00E17FEB">
        <w:t xml:space="preserve">Cursaron </w:t>
      </w:r>
      <w:r>
        <w:t>la asignatura Derecho de Familia y Sucesiones en el 1er cuatrimestre. Tenían aprobado el cursado de Derechos Reales pero no tenían aprobado el final de esa materia. Aprobaron los exámenes con nota superior a las fijadas por la cátedra para promocionar. Si bien conforme a la resolución del Consejo Superior Universitario figuraban en el acta de promoción correspondiente, no cumplieron el requisito que estableció la cátedra por el cual necesitaban tener el examen final de Derechos Reales aprobado antes del 1er examen parcial de la materia, por lo que no se le cargó el resultado de la promoción.</w:t>
      </w:r>
    </w:p>
    <w:p w14:paraId="3647289F" w14:textId="77777777" w:rsidR="00E17FEB" w:rsidRPr="00A71158" w:rsidRDefault="00E17FEB" w:rsidP="00E17FEB">
      <w:pPr>
        <w:pStyle w:val="Sangradetextonormal"/>
        <w:ind w:left="0"/>
        <w:rPr>
          <w:b/>
          <w:bCs/>
        </w:rPr>
      </w:pPr>
    </w:p>
    <w:p w14:paraId="6C4E88B2" w14:textId="77777777" w:rsidR="00E17FEB" w:rsidRDefault="00A71158" w:rsidP="003977B0">
      <w:pPr>
        <w:pStyle w:val="Sangradetextonormal"/>
        <w:numPr>
          <w:ilvl w:val="0"/>
          <w:numId w:val="2"/>
        </w:numPr>
        <w:tabs>
          <w:tab w:val="clear" w:pos="720"/>
          <w:tab w:val="num" w:pos="426"/>
        </w:tabs>
        <w:ind w:left="0" w:firstLine="0"/>
        <w:rPr>
          <w:b/>
          <w:bCs/>
        </w:rPr>
      </w:pPr>
      <w:r w:rsidRPr="00E17FEB">
        <w:rPr>
          <w:b/>
          <w:bCs/>
        </w:rPr>
        <w:t>Solicitudes de Excepción a las Correlatividades: exptes. internos 6900/20 Macarena Ayelén Kroneberger; 6902/20 Julián Mazzarello; 6903/20 Iván Biagioli; 6904/20 Roxana Belén Rojas; 6918/20 Florencia Natalia Vieytes Castro; 6924/20 Sofía Catini Robles; 6928/20 María Lorena Nores; 6936/20 Agustín Ferro; 6941/20 Layla Porte; 6944/20 Jazmín Wallace; 6946/20 Yanina de los Ángeles Marin; 6950/20 Tania Sofía López Bisterfeld; 6951/20 Ayelén Antiman (Dictámenes Comisión de Enseñanza)</w:t>
      </w:r>
    </w:p>
    <w:p w14:paraId="54EEBFE6" w14:textId="23B5D900" w:rsidR="00E17FEB" w:rsidRDefault="00E17FEB" w:rsidP="00E17FEB">
      <w:pPr>
        <w:pStyle w:val="Sangradetextonormal"/>
        <w:ind w:left="0"/>
        <w:rPr>
          <w:b/>
          <w:bCs/>
        </w:rPr>
      </w:pPr>
    </w:p>
    <w:p w14:paraId="7C9A276B" w14:textId="77777777" w:rsidR="00E17FEB" w:rsidRPr="000B55B9" w:rsidRDefault="00E17FEB" w:rsidP="00E17FE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Kroneberger</w:t>
      </w:r>
      <w:r w:rsidRPr="000B55B9">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Macarena Ayelén</w:t>
      </w:r>
      <w:r w:rsidRPr="000B55B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110323</w:t>
      </w:r>
    </w:p>
    <w:p w14:paraId="40E72A09" w14:textId="77777777" w:rsidR="00E17FEB" w:rsidRDefault="00E17FEB" w:rsidP="00E17FEB">
      <w:pPr>
        <w:spacing w:after="0"/>
        <w:jc w:val="both"/>
        <w:rPr>
          <w:rFonts w:ascii="Times New Roman" w:hAnsi="Times New Roman" w:cs="Times New Roman"/>
          <w:sz w:val="24"/>
          <w:szCs w:val="24"/>
          <w:lang w:val="es-MX"/>
        </w:rPr>
      </w:pPr>
      <w:r w:rsidRPr="000B55B9">
        <w:rPr>
          <w:rFonts w:ascii="Times New Roman" w:hAnsi="Times New Roman" w:cs="Times New Roman"/>
          <w:sz w:val="24"/>
          <w:szCs w:val="24"/>
          <w:lang w:val="es-MX"/>
        </w:rPr>
        <w:t xml:space="preserve">Se anotó para cursar Derecho </w:t>
      </w:r>
      <w:r>
        <w:rPr>
          <w:rFonts w:ascii="Times New Roman" w:hAnsi="Times New Roman" w:cs="Times New Roman"/>
          <w:sz w:val="24"/>
          <w:szCs w:val="24"/>
          <w:lang w:val="es-MX"/>
        </w:rPr>
        <w:t>Bancario y del Comercio Exterior y Derecho Internacional Privado en el presente cuatrimestre.</w:t>
      </w:r>
    </w:p>
    <w:p w14:paraId="7F445FFA" w14:textId="77777777" w:rsidR="00E17FEB" w:rsidRDefault="00E17FEB" w:rsidP="00E17FEB">
      <w:pPr>
        <w:pStyle w:val="Sangradetextonormal"/>
        <w:tabs>
          <w:tab w:val="num" w:pos="1276"/>
        </w:tabs>
        <w:ind w:left="0"/>
        <w:rPr>
          <w:rFonts w:eastAsiaTheme="minorHAnsi"/>
          <w:szCs w:val="24"/>
          <w:lang w:val="es-MX" w:eastAsia="en-US"/>
        </w:rPr>
      </w:pPr>
      <w:r w:rsidRPr="000B55B9">
        <w:rPr>
          <w:rFonts w:eastAsiaTheme="minorHAnsi"/>
          <w:szCs w:val="24"/>
          <w:lang w:val="es-MX" w:eastAsia="en-US"/>
        </w:rPr>
        <w:t xml:space="preserve">Para </w:t>
      </w:r>
      <w:r>
        <w:rPr>
          <w:rFonts w:eastAsiaTheme="minorHAnsi"/>
          <w:szCs w:val="24"/>
          <w:lang w:val="es-MX" w:eastAsia="en-US"/>
        </w:rPr>
        <w:t>D. Bancario no cuenta con la cursada de D. Tributario y Aduanero. Tampoco tiene ni el final ni la cursada de Derecho Societario.</w:t>
      </w:r>
    </w:p>
    <w:p w14:paraId="7D22E94F" w14:textId="77777777" w:rsidR="00E17FEB" w:rsidRDefault="00E17FEB" w:rsidP="00E17FEB">
      <w:pPr>
        <w:pStyle w:val="Sangradetextonormal"/>
        <w:tabs>
          <w:tab w:val="num" w:pos="1276"/>
        </w:tabs>
        <w:ind w:left="0"/>
        <w:rPr>
          <w:rFonts w:eastAsiaTheme="minorHAnsi"/>
          <w:szCs w:val="24"/>
          <w:lang w:val="es-MX" w:eastAsia="en-US"/>
        </w:rPr>
      </w:pPr>
      <w:r>
        <w:rPr>
          <w:rFonts w:eastAsiaTheme="minorHAnsi"/>
          <w:szCs w:val="24"/>
          <w:lang w:val="es-MX" w:eastAsia="en-US"/>
        </w:rPr>
        <w:t>Para D. Internacional Privado no cuenta con la cursada de Derecho de Familia y Sucesiones. Tampoco tiene ni el final ni la cursada de Derecho Societario.</w:t>
      </w:r>
    </w:p>
    <w:p w14:paraId="3F5D86B1" w14:textId="77777777" w:rsidR="00E17FEB" w:rsidRDefault="00E17FEB" w:rsidP="00E17FEB">
      <w:pPr>
        <w:pStyle w:val="Sangradetextonormal"/>
        <w:tabs>
          <w:tab w:val="num" w:pos="1276"/>
        </w:tabs>
        <w:ind w:left="0"/>
        <w:rPr>
          <w:b/>
          <w:bCs/>
          <w:szCs w:val="24"/>
          <w:highlight w:val="yellow"/>
        </w:rPr>
      </w:pPr>
    </w:p>
    <w:p w14:paraId="02050C0C" w14:textId="77777777" w:rsidR="00E17FEB" w:rsidRPr="000B55B9" w:rsidRDefault="00E17FEB" w:rsidP="00E17FE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Mazzarello</w:t>
      </w:r>
      <w:r w:rsidRPr="000B55B9">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Julián</w:t>
      </w:r>
      <w:r w:rsidRPr="000B55B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121180</w:t>
      </w:r>
    </w:p>
    <w:p w14:paraId="16ABD060" w14:textId="77777777" w:rsidR="00E17FEB" w:rsidRDefault="00E17FEB" w:rsidP="00E17FE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Cursó en el primer cuatrimestre Derecho de los Contratos. No tenía el cursado de Derecho de las Obligaciones. Aprobó el final libre el 25/8.</w:t>
      </w:r>
    </w:p>
    <w:p w14:paraId="5865A634" w14:textId="77777777" w:rsidR="00E17FEB" w:rsidRDefault="00E17FEB" w:rsidP="00E17FEB">
      <w:pPr>
        <w:spacing w:after="0"/>
        <w:jc w:val="both"/>
        <w:rPr>
          <w:rFonts w:ascii="Times New Roman" w:hAnsi="Times New Roman" w:cs="Times New Roman"/>
          <w:sz w:val="24"/>
          <w:szCs w:val="24"/>
          <w:lang w:val="es-MX"/>
        </w:rPr>
      </w:pPr>
    </w:p>
    <w:p w14:paraId="4EA5F3A1" w14:textId="77777777" w:rsidR="00E17FEB" w:rsidRPr="000B55B9" w:rsidRDefault="00E17FEB" w:rsidP="00E17FE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Biagioli</w:t>
      </w:r>
      <w:r w:rsidRPr="000B55B9">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Iván</w:t>
      </w:r>
      <w:r w:rsidRPr="000B55B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118165</w:t>
      </w:r>
    </w:p>
    <w:p w14:paraId="4F80400E" w14:textId="77777777" w:rsidR="00E17FEB" w:rsidRDefault="00E17FEB" w:rsidP="00E17FE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Cursó en el primer cuatrimestre Derecho Empresario C. No tiene el cursado de Introducción al Derecho C.A.</w:t>
      </w:r>
    </w:p>
    <w:p w14:paraId="06262764" w14:textId="77777777" w:rsidR="00E17FEB" w:rsidRDefault="00E17FEB" w:rsidP="00E17FEB">
      <w:pPr>
        <w:spacing w:after="0"/>
        <w:jc w:val="both"/>
        <w:rPr>
          <w:rFonts w:ascii="Times New Roman" w:hAnsi="Times New Roman" w:cs="Times New Roman"/>
          <w:sz w:val="24"/>
          <w:szCs w:val="24"/>
          <w:lang w:val="es-MX"/>
        </w:rPr>
      </w:pPr>
    </w:p>
    <w:p w14:paraId="00C1D3B1" w14:textId="77777777" w:rsidR="00E17FEB" w:rsidRPr="000B55B9" w:rsidRDefault="00E17FEB" w:rsidP="00E17FE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Rojas</w:t>
      </w:r>
      <w:r w:rsidRPr="000B55B9">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Roxana Belén</w:t>
      </w:r>
      <w:r w:rsidRPr="000B55B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117995</w:t>
      </w:r>
    </w:p>
    <w:p w14:paraId="26E2CECC" w14:textId="0DDEF5D3" w:rsidR="00E17FEB" w:rsidRDefault="00E17FEB" w:rsidP="00E17FEB">
      <w:pPr>
        <w:spacing w:after="0"/>
        <w:jc w:val="both"/>
        <w:rPr>
          <w:rFonts w:ascii="Times New Roman" w:hAnsi="Times New Roman" w:cs="Times New Roman"/>
          <w:sz w:val="24"/>
          <w:szCs w:val="24"/>
          <w:lang w:val="es-MX"/>
        </w:rPr>
      </w:pPr>
      <w:r w:rsidRPr="000B55B9">
        <w:rPr>
          <w:rFonts w:ascii="Times New Roman" w:hAnsi="Times New Roman" w:cs="Times New Roman"/>
          <w:sz w:val="24"/>
          <w:szCs w:val="24"/>
          <w:lang w:val="es-MX"/>
        </w:rPr>
        <w:t xml:space="preserve">Se anotó para cursar Derecho </w:t>
      </w:r>
      <w:r>
        <w:rPr>
          <w:rFonts w:ascii="Times New Roman" w:hAnsi="Times New Roman" w:cs="Times New Roman"/>
          <w:sz w:val="24"/>
          <w:szCs w:val="24"/>
          <w:lang w:val="es-MX"/>
        </w:rPr>
        <w:t>Procesal Penal en el presente cuatrimestre. No tiene la cursada de Derecho Penal II.</w:t>
      </w:r>
    </w:p>
    <w:p w14:paraId="66242301" w14:textId="77777777" w:rsidR="00E17FEB" w:rsidRDefault="00E17FEB" w:rsidP="00E17FEB">
      <w:pPr>
        <w:spacing w:after="0"/>
        <w:jc w:val="both"/>
        <w:rPr>
          <w:rFonts w:ascii="Times New Roman" w:hAnsi="Times New Roman" w:cs="Times New Roman"/>
          <w:sz w:val="24"/>
          <w:szCs w:val="24"/>
          <w:lang w:val="es-MX"/>
        </w:rPr>
      </w:pPr>
    </w:p>
    <w:p w14:paraId="135FB9DE" w14:textId="77777777" w:rsidR="00E17FEB" w:rsidRPr="000B55B9" w:rsidRDefault="00E17FEB" w:rsidP="00E17FE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Vieytes Castro</w:t>
      </w:r>
      <w:r w:rsidRPr="000B55B9">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Florencia Natalia</w:t>
      </w:r>
      <w:r w:rsidRPr="000B55B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125869</w:t>
      </w:r>
    </w:p>
    <w:p w14:paraId="5A6A2302" w14:textId="3D894BDC" w:rsidR="00E17FEB" w:rsidRDefault="00E17FEB" w:rsidP="00E17FEB">
      <w:pPr>
        <w:spacing w:after="0"/>
        <w:jc w:val="both"/>
        <w:rPr>
          <w:rFonts w:ascii="Times New Roman" w:hAnsi="Times New Roman" w:cs="Times New Roman"/>
          <w:sz w:val="24"/>
          <w:szCs w:val="24"/>
          <w:lang w:val="es-MX"/>
        </w:rPr>
      </w:pPr>
      <w:r w:rsidRPr="000B55B9">
        <w:rPr>
          <w:rFonts w:ascii="Times New Roman" w:hAnsi="Times New Roman" w:cs="Times New Roman"/>
          <w:sz w:val="24"/>
          <w:szCs w:val="24"/>
          <w:lang w:val="es-MX"/>
        </w:rPr>
        <w:lastRenderedPageBreak/>
        <w:t xml:space="preserve">Se anotó para cursar </w:t>
      </w:r>
      <w:r>
        <w:rPr>
          <w:rFonts w:ascii="Times New Roman" w:hAnsi="Times New Roman" w:cs="Times New Roman"/>
          <w:sz w:val="24"/>
          <w:szCs w:val="24"/>
          <w:lang w:val="es-MX"/>
        </w:rPr>
        <w:t>Derecho Ambiental y de los Recursos Naturales. No tiene los cursados de Derecho Administrativo I y Derecho Administrativo II (tiene equivalencias parciales otorgadas en fecha 13/8/19 por provenir de otra universidad).</w:t>
      </w:r>
    </w:p>
    <w:p w14:paraId="34CDE7C2" w14:textId="77777777" w:rsidR="00E17FEB" w:rsidRDefault="00E17FEB" w:rsidP="00E17FEB">
      <w:pPr>
        <w:spacing w:after="0"/>
        <w:jc w:val="both"/>
        <w:rPr>
          <w:rFonts w:ascii="Times New Roman" w:hAnsi="Times New Roman" w:cs="Times New Roman"/>
          <w:sz w:val="24"/>
          <w:szCs w:val="24"/>
          <w:lang w:val="es-MX"/>
        </w:rPr>
      </w:pPr>
    </w:p>
    <w:p w14:paraId="5A40C3C2" w14:textId="77777777" w:rsidR="00E17FEB" w:rsidRPr="000B55B9" w:rsidRDefault="00E17FEB" w:rsidP="00E17FE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Catini Robles</w:t>
      </w:r>
      <w:r w:rsidRPr="000B55B9">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Sofía</w:t>
      </w:r>
      <w:r w:rsidRPr="000B55B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118942</w:t>
      </w:r>
    </w:p>
    <w:p w14:paraId="01A2D1DB" w14:textId="75FD6BEA" w:rsidR="00E17FEB" w:rsidRDefault="00E17FEB" w:rsidP="00E17FE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cambió al plan de estudios nuevo. Cursó en el primer cuatrimestre Taller de Interpretación de la Ley y Análisis de Jurisprudencia. No tenía la cursada del Taller de Discurso Argumentativo.</w:t>
      </w:r>
    </w:p>
    <w:p w14:paraId="5E597302" w14:textId="77777777" w:rsidR="00E17FEB" w:rsidRDefault="00E17FEB" w:rsidP="00E17FEB">
      <w:pPr>
        <w:spacing w:after="0"/>
        <w:jc w:val="both"/>
        <w:rPr>
          <w:rFonts w:ascii="Times New Roman" w:hAnsi="Times New Roman" w:cs="Times New Roman"/>
          <w:sz w:val="24"/>
          <w:szCs w:val="24"/>
          <w:lang w:val="es-MX"/>
        </w:rPr>
      </w:pPr>
    </w:p>
    <w:p w14:paraId="289DF343" w14:textId="77777777" w:rsidR="00E17FEB" w:rsidRPr="000B55B9" w:rsidRDefault="00E17FEB" w:rsidP="00E17FE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Nores</w:t>
      </w:r>
      <w:r w:rsidRPr="000B55B9">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María Lorena</w:t>
      </w:r>
      <w:r w:rsidRPr="000B55B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109029</w:t>
      </w:r>
    </w:p>
    <w:p w14:paraId="4E8A26FB" w14:textId="3DD04E91" w:rsidR="00E17FEB" w:rsidRDefault="00E17FEB" w:rsidP="00E17FE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Cursó Ética D del plan de estudios nuevo, en el primer cuatrimestre. No tiene la cursada de Introducción al Derecho (tiene equivalencia parcial otorgada en fecha 15/12/14 por provenir de otra universidad)</w:t>
      </w:r>
    </w:p>
    <w:p w14:paraId="25065CA1" w14:textId="77777777" w:rsidR="00E17FEB" w:rsidRDefault="00E17FEB" w:rsidP="00E17FEB">
      <w:pPr>
        <w:spacing w:after="0"/>
        <w:jc w:val="both"/>
        <w:rPr>
          <w:rFonts w:ascii="Times New Roman" w:hAnsi="Times New Roman" w:cs="Times New Roman"/>
          <w:sz w:val="24"/>
          <w:szCs w:val="24"/>
          <w:lang w:val="es-MX"/>
        </w:rPr>
      </w:pPr>
    </w:p>
    <w:p w14:paraId="001C401E" w14:textId="77777777" w:rsidR="00E17FEB" w:rsidRPr="000B55B9" w:rsidRDefault="00E17FEB" w:rsidP="00E17FE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Ferro</w:t>
      </w:r>
      <w:r w:rsidRPr="000B55B9">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Agustín</w:t>
      </w:r>
      <w:r w:rsidRPr="000B55B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102309</w:t>
      </w:r>
    </w:p>
    <w:p w14:paraId="56D47825" w14:textId="77777777" w:rsidR="00E17FEB" w:rsidRDefault="00E17FEB" w:rsidP="00E17FEB">
      <w:pPr>
        <w:spacing w:after="0"/>
        <w:jc w:val="both"/>
        <w:rPr>
          <w:rFonts w:ascii="Times New Roman" w:hAnsi="Times New Roman" w:cs="Times New Roman"/>
          <w:sz w:val="24"/>
          <w:szCs w:val="24"/>
          <w:lang w:val="es-MX"/>
        </w:rPr>
      </w:pPr>
      <w:r w:rsidRPr="000B55B9">
        <w:rPr>
          <w:rFonts w:ascii="Times New Roman" w:hAnsi="Times New Roman" w:cs="Times New Roman"/>
          <w:sz w:val="24"/>
          <w:szCs w:val="24"/>
          <w:lang w:val="es-MX"/>
        </w:rPr>
        <w:t xml:space="preserve">Se anotó para cursar </w:t>
      </w:r>
      <w:r>
        <w:rPr>
          <w:rFonts w:ascii="Times New Roman" w:hAnsi="Times New Roman" w:cs="Times New Roman"/>
          <w:sz w:val="24"/>
          <w:szCs w:val="24"/>
          <w:lang w:val="es-MX"/>
        </w:rPr>
        <w:t>Taller de Seminario. Tiene 19 materias cursadas, 1 Práctica y 1 Taller (se exigen 22 materias cursadas)</w:t>
      </w:r>
    </w:p>
    <w:p w14:paraId="3011F497" w14:textId="77777777" w:rsidR="00E17FEB" w:rsidRDefault="00E17FEB" w:rsidP="00E17FEB">
      <w:pPr>
        <w:spacing w:after="0"/>
        <w:jc w:val="both"/>
        <w:rPr>
          <w:rFonts w:ascii="Times New Roman" w:hAnsi="Times New Roman" w:cs="Times New Roman"/>
          <w:sz w:val="24"/>
          <w:szCs w:val="24"/>
          <w:lang w:val="es-MX"/>
        </w:rPr>
      </w:pPr>
    </w:p>
    <w:p w14:paraId="3BE12237" w14:textId="77777777" w:rsidR="00E17FEB" w:rsidRPr="000B55B9" w:rsidRDefault="00E17FEB" w:rsidP="00E17FE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Porte</w:t>
      </w:r>
      <w:r w:rsidRPr="000B55B9">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Layla</w:t>
      </w:r>
      <w:r w:rsidRPr="000B55B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100476</w:t>
      </w:r>
    </w:p>
    <w:p w14:paraId="46EA7E42" w14:textId="2BC7662F" w:rsidR="00E17FEB" w:rsidRDefault="00E17FEB" w:rsidP="00E17FEB">
      <w:pPr>
        <w:spacing w:after="0"/>
        <w:jc w:val="both"/>
        <w:rPr>
          <w:rFonts w:ascii="Times New Roman" w:hAnsi="Times New Roman" w:cs="Times New Roman"/>
          <w:sz w:val="24"/>
          <w:szCs w:val="24"/>
          <w:lang w:val="es-MX"/>
        </w:rPr>
      </w:pPr>
      <w:r w:rsidRPr="000B55B9">
        <w:rPr>
          <w:rFonts w:ascii="Times New Roman" w:hAnsi="Times New Roman" w:cs="Times New Roman"/>
          <w:sz w:val="24"/>
          <w:szCs w:val="24"/>
          <w:lang w:val="es-MX"/>
        </w:rPr>
        <w:t xml:space="preserve">Se anotó para cursar </w:t>
      </w:r>
      <w:r>
        <w:rPr>
          <w:rFonts w:ascii="Times New Roman" w:hAnsi="Times New Roman" w:cs="Times New Roman"/>
          <w:sz w:val="24"/>
          <w:szCs w:val="24"/>
          <w:lang w:val="es-MX"/>
        </w:rPr>
        <w:t>Derecho Societario. No tiene la cursada de Derecho de los Contratos, a la cual también está inscripta para cursar simultáneamente este cuatrimestre.</w:t>
      </w:r>
    </w:p>
    <w:p w14:paraId="2CFA817F" w14:textId="77777777" w:rsidR="00E17FEB" w:rsidRDefault="00E17FEB" w:rsidP="00E17FEB">
      <w:pPr>
        <w:spacing w:after="0"/>
        <w:ind w:left="708" w:hanging="708"/>
        <w:rPr>
          <w:rFonts w:ascii="Times New Roman" w:hAnsi="Times New Roman" w:cs="Times New Roman"/>
          <w:sz w:val="24"/>
          <w:szCs w:val="24"/>
          <w:highlight w:val="yellow"/>
          <w:lang w:val="es-MX"/>
        </w:rPr>
      </w:pPr>
    </w:p>
    <w:p w14:paraId="21469E9C" w14:textId="77777777" w:rsidR="00E17FEB" w:rsidRPr="000B55B9" w:rsidRDefault="00E17FEB" w:rsidP="00E17FE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Wallace</w:t>
      </w:r>
      <w:r w:rsidRPr="000B55B9">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Jazmín</w:t>
      </w:r>
      <w:r w:rsidRPr="000B55B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127088</w:t>
      </w:r>
    </w:p>
    <w:p w14:paraId="2D3F865D" w14:textId="407CCD90" w:rsidR="00E17FEB" w:rsidRDefault="00E17FEB" w:rsidP="00E17FE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Cursó Derecho Constitucional en el primer cuatrimestre. No tenía la cursada de Historia Constitucional, la cual cursó en forma simultánea y aprobó el final regular el 25/8.</w:t>
      </w:r>
    </w:p>
    <w:p w14:paraId="79126065" w14:textId="77777777" w:rsidR="00E17FEB" w:rsidRDefault="00E17FEB" w:rsidP="00E17FEB">
      <w:pPr>
        <w:spacing w:after="0"/>
        <w:ind w:left="708" w:hanging="708"/>
        <w:rPr>
          <w:rFonts w:ascii="Times New Roman" w:hAnsi="Times New Roman" w:cs="Times New Roman"/>
          <w:sz w:val="24"/>
          <w:szCs w:val="24"/>
          <w:highlight w:val="yellow"/>
          <w:lang w:val="es-MX"/>
        </w:rPr>
      </w:pPr>
    </w:p>
    <w:p w14:paraId="5108EEE3" w14:textId="77777777" w:rsidR="00E17FEB" w:rsidRPr="000B55B9" w:rsidRDefault="00E17FEB" w:rsidP="00E17FE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Marín</w:t>
      </w:r>
      <w:r w:rsidRPr="000B55B9">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Yanina de los Ángeles</w:t>
      </w:r>
      <w:r w:rsidRPr="000B55B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94453</w:t>
      </w:r>
    </w:p>
    <w:p w14:paraId="5EC15F64" w14:textId="77777777" w:rsidR="00E17FEB" w:rsidRDefault="00E17FEB" w:rsidP="00E17FEB">
      <w:pPr>
        <w:spacing w:after="0"/>
        <w:jc w:val="both"/>
        <w:rPr>
          <w:rFonts w:ascii="Times New Roman" w:hAnsi="Times New Roman" w:cs="Times New Roman"/>
          <w:sz w:val="24"/>
          <w:szCs w:val="24"/>
          <w:lang w:val="es-MX"/>
        </w:rPr>
      </w:pPr>
      <w:r w:rsidRPr="000B55B9">
        <w:rPr>
          <w:rFonts w:ascii="Times New Roman" w:hAnsi="Times New Roman" w:cs="Times New Roman"/>
          <w:sz w:val="24"/>
          <w:szCs w:val="24"/>
          <w:lang w:val="es-MX"/>
        </w:rPr>
        <w:t xml:space="preserve">Se anotó para cursar </w:t>
      </w:r>
      <w:r>
        <w:rPr>
          <w:rFonts w:ascii="Times New Roman" w:hAnsi="Times New Roman" w:cs="Times New Roman"/>
          <w:sz w:val="24"/>
          <w:szCs w:val="24"/>
          <w:lang w:val="es-MX"/>
        </w:rPr>
        <w:t>Derecho Internacional Privado. No tiene ni la cursada ni el final de Derecho Penal II.</w:t>
      </w:r>
    </w:p>
    <w:p w14:paraId="3B7572DE" w14:textId="77777777" w:rsidR="00E17FEB" w:rsidRDefault="00E17FEB" w:rsidP="00E17FEB">
      <w:pPr>
        <w:spacing w:after="0"/>
        <w:jc w:val="both"/>
        <w:rPr>
          <w:rFonts w:ascii="Times New Roman" w:hAnsi="Times New Roman" w:cs="Times New Roman"/>
          <w:sz w:val="24"/>
          <w:szCs w:val="24"/>
          <w:lang w:val="es-MX"/>
        </w:rPr>
      </w:pPr>
    </w:p>
    <w:p w14:paraId="23C48BF0" w14:textId="77777777" w:rsidR="00E17FEB" w:rsidRPr="000B55B9" w:rsidRDefault="00E17FEB" w:rsidP="00E17FE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López Bisterfeld</w:t>
      </w:r>
      <w:r w:rsidRPr="000B55B9">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Tania Sofía</w:t>
      </w:r>
      <w:r w:rsidRPr="000B55B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124626</w:t>
      </w:r>
    </w:p>
    <w:p w14:paraId="46392F22" w14:textId="77777777" w:rsidR="00E17FEB" w:rsidRDefault="00E17FEB" w:rsidP="00E17FEB">
      <w:pPr>
        <w:spacing w:after="0"/>
        <w:jc w:val="both"/>
        <w:rPr>
          <w:rFonts w:ascii="Times New Roman" w:hAnsi="Times New Roman" w:cs="Times New Roman"/>
          <w:sz w:val="24"/>
          <w:szCs w:val="24"/>
          <w:lang w:val="es-MX"/>
        </w:rPr>
      </w:pPr>
      <w:r w:rsidRPr="000B55B9">
        <w:rPr>
          <w:rFonts w:ascii="Times New Roman" w:hAnsi="Times New Roman" w:cs="Times New Roman"/>
          <w:sz w:val="24"/>
          <w:szCs w:val="24"/>
          <w:lang w:val="es-MX"/>
        </w:rPr>
        <w:t xml:space="preserve">Se anotó para cursar </w:t>
      </w:r>
      <w:r>
        <w:rPr>
          <w:rFonts w:ascii="Times New Roman" w:hAnsi="Times New Roman" w:cs="Times New Roman"/>
          <w:sz w:val="24"/>
          <w:szCs w:val="24"/>
          <w:lang w:val="es-MX"/>
        </w:rPr>
        <w:t>Derecho Penal I. No tiene la cursada de Derecho Constitucional, a la cual también está inscripta para cursarla.</w:t>
      </w:r>
    </w:p>
    <w:p w14:paraId="1AD206FE" w14:textId="77777777" w:rsidR="00E17FEB" w:rsidRDefault="00E17FEB" w:rsidP="00E17FEB">
      <w:pPr>
        <w:spacing w:after="0"/>
        <w:jc w:val="both"/>
        <w:rPr>
          <w:rFonts w:ascii="Times New Roman" w:hAnsi="Times New Roman" w:cs="Times New Roman"/>
          <w:sz w:val="24"/>
          <w:szCs w:val="24"/>
          <w:lang w:val="es-MX"/>
        </w:rPr>
      </w:pPr>
    </w:p>
    <w:p w14:paraId="0662F75F" w14:textId="77777777" w:rsidR="00E17FEB" w:rsidRPr="000B55B9" w:rsidRDefault="00E17FEB" w:rsidP="00E17FE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Antiman</w:t>
      </w:r>
      <w:r w:rsidRPr="000B55B9">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Ayelén</w:t>
      </w:r>
      <w:r w:rsidRPr="000B55B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108986</w:t>
      </w:r>
    </w:p>
    <w:p w14:paraId="12528EEC" w14:textId="4C7AC69D" w:rsidR="00E17FEB" w:rsidRPr="00E17FEB" w:rsidRDefault="00E17FEB" w:rsidP="00E17FEB">
      <w:pPr>
        <w:spacing w:after="0"/>
        <w:jc w:val="both"/>
        <w:rPr>
          <w:rFonts w:ascii="Times New Roman" w:hAnsi="Times New Roman" w:cs="Times New Roman"/>
          <w:sz w:val="24"/>
          <w:szCs w:val="24"/>
          <w:lang w:val="es-MX"/>
        </w:rPr>
      </w:pPr>
      <w:r w:rsidRPr="000B55B9">
        <w:rPr>
          <w:rFonts w:ascii="Times New Roman" w:hAnsi="Times New Roman" w:cs="Times New Roman"/>
          <w:sz w:val="24"/>
          <w:szCs w:val="24"/>
          <w:lang w:val="es-MX"/>
        </w:rPr>
        <w:t xml:space="preserve">Se anotó para cursar </w:t>
      </w:r>
      <w:r>
        <w:rPr>
          <w:rFonts w:ascii="Times New Roman" w:hAnsi="Times New Roman" w:cs="Times New Roman"/>
          <w:sz w:val="24"/>
          <w:szCs w:val="24"/>
          <w:lang w:val="es-MX"/>
        </w:rPr>
        <w:t>Derecho Procesal Penal. No tiene la cursada de Derecho Penal II.</w:t>
      </w:r>
    </w:p>
    <w:p w14:paraId="68115942" w14:textId="77777777" w:rsidR="00E17FEB" w:rsidRDefault="00E17FEB" w:rsidP="00E17FEB">
      <w:pPr>
        <w:pStyle w:val="Sangradetextonormal"/>
        <w:ind w:left="0"/>
        <w:rPr>
          <w:b/>
          <w:bCs/>
        </w:rPr>
      </w:pPr>
    </w:p>
    <w:p w14:paraId="3C64214D" w14:textId="1BDEFF24" w:rsidR="00A71158" w:rsidRPr="00E17FEB" w:rsidRDefault="00A71158" w:rsidP="003977B0">
      <w:pPr>
        <w:pStyle w:val="Sangradetextonormal"/>
        <w:numPr>
          <w:ilvl w:val="0"/>
          <w:numId w:val="2"/>
        </w:numPr>
        <w:tabs>
          <w:tab w:val="clear" w:pos="720"/>
          <w:tab w:val="num" w:pos="426"/>
        </w:tabs>
        <w:ind w:left="0" w:firstLine="0"/>
        <w:rPr>
          <w:b/>
          <w:bCs/>
        </w:rPr>
      </w:pPr>
      <w:r w:rsidRPr="00E17FEB">
        <w:rPr>
          <w:b/>
          <w:bCs/>
        </w:rPr>
        <w:t>Solicitudes de Aprobación de Tema y Tutor de Seminario: exptes. internos 6927/20 Javier Maximiliano Yabante; 6938/20 Julieta Agostina Grande; 6942/20 Miranda Gómez Talamoni; 6943/20 Sofía Gómez Magrini; 6949/20 María del Rosario Petersen; 6952/20 Nicolás Cabrera Romero (Dictámenes Comisión de Enseñanza)</w:t>
      </w:r>
    </w:p>
    <w:p w14:paraId="685E4DC7" w14:textId="751E836E" w:rsidR="00A71158" w:rsidRDefault="00A71158" w:rsidP="00A71158">
      <w:pPr>
        <w:pStyle w:val="Sangradetextonormal"/>
        <w:tabs>
          <w:tab w:val="num" w:pos="426"/>
        </w:tabs>
        <w:ind w:left="0"/>
        <w:rPr>
          <w:b/>
          <w:bCs/>
        </w:rPr>
      </w:pPr>
    </w:p>
    <w:p w14:paraId="22610926" w14:textId="77777777" w:rsidR="00E17FEB" w:rsidRPr="001257F9" w:rsidRDefault="00E17FEB" w:rsidP="00E17FE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Yabante, Javier Maximiliano, LU 108391</w:t>
      </w:r>
    </w:p>
    <w:p w14:paraId="7FA8B00C" w14:textId="77777777" w:rsidR="00E17FEB" w:rsidRDefault="00E17FEB" w:rsidP="00E17FE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El satisfactorio cumplimiento del deber de información por parte de las empresas tabacaleras desde acatamiento a la ley antitabaco</w:t>
      </w:r>
    </w:p>
    <w:p w14:paraId="0576B3E0" w14:textId="77777777" w:rsidR="00E17FEB" w:rsidRDefault="00E17FEB" w:rsidP="00E17FE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Guillermo Cristian Ríos</w:t>
      </w:r>
    </w:p>
    <w:p w14:paraId="35DF4110" w14:textId="77777777" w:rsidR="00E17FEB" w:rsidRDefault="00E17FEB" w:rsidP="00E17FEB">
      <w:pPr>
        <w:spacing w:after="0"/>
        <w:jc w:val="both"/>
        <w:rPr>
          <w:rFonts w:ascii="Times New Roman" w:hAnsi="Times New Roman" w:cs="Times New Roman"/>
          <w:b/>
          <w:i/>
          <w:sz w:val="24"/>
          <w:szCs w:val="24"/>
          <w:lang w:val="es-MX"/>
        </w:rPr>
      </w:pPr>
    </w:p>
    <w:p w14:paraId="50CFCE7D" w14:textId="77777777" w:rsidR="00E17FEB" w:rsidRPr="001257F9" w:rsidRDefault="00E17FEB" w:rsidP="00E17FE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Grande, Julieta Agostina, LU 104777</w:t>
      </w:r>
    </w:p>
    <w:p w14:paraId="4F317CC8" w14:textId="77777777" w:rsidR="00E17FEB" w:rsidRDefault="00E17FEB" w:rsidP="00E17FE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importancia de respetar la pretensión punitiva del fiscal como límite a la cadena judicial</w:t>
      </w:r>
    </w:p>
    <w:p w14:paraId="388CE9A9" w14:textId="77777777" w:rsidR="00E17FEB" w:rsidRDefault="00E17FEB" w:rsidP="00E17FE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José Luis Ares</w:t>
      </w:r>
    </w:p>
    <w:p w14:paraId="10ECCC8B" w14:textId="77777777" w:rsidR="00E17FEB" w:rsidRDefault="00E17FEB" w:rsidP="00E17FEB">
      <w:pPr>
        <w:spacing w:after="0"/>
        <w:jc w:val="both"/>
        <w:rPr>
          <w:rFonts w:ascii="Times New Roman" w:hAnsi="Times New Roman" w:cs="Times New Roman"/>
          <w:b/>
          <w:i/>
          <w:sz w:val="24"/>
          <w:szCs w:val="24"/>
          <w:lang w:val="es-MX"/>
        </w:rPr>
      </w:pPr>
    </w:p>
    <w:p w14:paraId="676FA34C" w14:textId="77777777" w:rsidR="00E17FEB" w:rsidRPr="001257F9" w:rsidRDefault="00E17FEB" w:rsidP="00E17FE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Gómez Talamoni, Miranda, LU 113534</w:t>
      </w:r>
    </w:p>
    <w:p w14:paraId="40D87A4B" w14:textId="77777777" w:rsidR="00E17FEB" w:rsidRDefault="00E17FEB" w:rsidP="00E17FE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Pr="00E7091F">
        <w:rPr>
          <w:rFonts w:ascii="Times New Roman" w:hAnsi="Times New Roman" w:cs="Times New Roman"/>
          <w:sz w:val="24"/>
          <w:szCs w:val="24"/>
          <w:lang w:val="es-MX"/>
        </w:rPr>
        <w:t>La penalización del aborto: Una inconstitucional violación al derecho a la dignidad, a la salud integral y a la autonomía sexual de las mujeres</w:t>
      </w:r>
    </w:p>
    <w:p w14:paraId="4BD8675D" w14:textId="77777777" w:rsidR="00E17FEB" w:rsidRDefault="00E17FEB" w:rsidP="00E17FE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María Victoria Pellegrini</w:t>
      </w:r>
    </w:p>
    <w:p w14:paraId="480225A3" w14:textId="77777777" w:rsidR="00E17FEB" w:rsidRDefault="00E17FEB" w:rsidP="00E17FEB">
      <w:pPr>
        <w:spacing w:after="0"/>
        <w:jc w:val="both"/>
        <w:rPr>
          <w:rFonts w:ascii="Times New Roman" w:hAnsi="Times New Roman" w:cs="Times New Roman"/>
          <w:b/>
          <w:i/>
          <w:sz w:val="24"/>
          <w:szCs w:val="24"/>
          <w:lang w:val="es-MX"/>
        </w:rPr>
      </w:pPr>
    </w:p>
    <w:p w14:paraId="156AC9AA" w14:textId="77777777" w:rsidR="00E17FEB" w:rsidRPr="001257F9" w:rsidRDefault="00E17FEB" w:rsidP="00E17FE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Gómez Magrini, Sofía, LU 113871</w:t>
      </w:r>
    </w:p>
    <w:p w14:paraId="3CC7445E" w14:textId="77777777" w:rsidR="00E17FEB" w:rsidRDefault="00E17FEB" w:rsidP="00E17FE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Gestación por sustitución: una realidad que ya no puede ser silenciada</w:t>
      </w:r>
    </w:p>
    <w:p w14:paraId="43969A2C" w14:textId="77777777" w:rsidR="00E17FEB" w:rsidRDefault="00E17FEB" w:rsidP="00E17FE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Carina Pamela Tolosa</w:t>
      </w:r>
    </w:p>
    <w:p w14:paraId="03A56387" w14:textId="77777777" w:rsidR="00E17FEB" w:rsidRDefault="00E17FEB" w:rsidP="00E17FEB">
      <w:pPr>
        <w:spacing w:after="0"/>
        <w:jc w:val="both"/>
        <w:rPr>
          <w:rFonts w:ascii="Times New Roman" w:hAnsi="Times New Roman" w:cs="Times New Roman"/>
          <w:b/>
          <w:i/>
          <w:sz w:val="24"/>
          <w:szCs w:val="24"/>
          <w:lang w:val="es-MX"/>
        </w:rPr>
      </w:pPr>
    </w:p>
    <w:p w14:paraId="7AE7E7D7" w14:textId="77777777" w:rsidR="00E17FEB" w:rsidRPr="001257F9" w:rsidRDefault="00E17FEB" w:rsidP="00E17FE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Petersen, María del Rosario, LU 108274</w:t>
      </w:r>
    </w:p>
    <w:p w14:paraId="2DB60CFB" w14:textId="77777777" w:rsidR="00E17FEB" w:rsidRDefault="00E17FEB" w:rsidP="00E17FE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Inconstitucionalidad de la prisión perpetua</w:t>
      </w:r>
    </w:p>
    <w:p w14:paraId="3C1CC5FC" w14:textId="77777777" w:rsidR="00E17FEB" w:rsidRDefault="00E17FEB" w:rsidP="00E17FE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Carlos Carnevale</w:t>
      </w:r>
    </w:p>
    <w:p w14:paraId="36E4355B" w14:textId="77777777" w:rsidR="00E17FEB" w:rsidRDefault="00E17FEB" w:rsidP="00E17FE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Autorizó: Eduardo d´Empaire</w:t>
      </w:r>
    </w:p>
    <w:p w14:paraId="6BDFB19B" w14:textId="77777777" w:rsidR="00E17FEB" w:rsidRDefault="00E17FEB" w:rsidP="00E17FEB">
      <w:pPr>
        <w:spacing w:after="0"/>
        <w:jc w:val="both"/>
        <w:rPr>
          <w:rFonts w:ascii="Times New Roman" w:hAnsi="Times New Roman" w:cs="Times New Roman"/>
          <w:b/>
          <w:i/>
          <w:sz w:val="24"/>
          <w:szCs w:val="24"/>
          <w:lang w:val="es-MX"/>
        </w:rPr>
      </w:pPr>
    </w:p>
    <w:p w14:paraId="7FAD876F" w14:textId="77777777" w:rsidR="00E17FEB" w:rsidRPr="001257F9" w:rsidRDefault="00E17FEB" w:rsidP="00E17FE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Cabrera Romero, Nicolás, LU 108380</w:t>
      </w:r>
    </w:p>
    <w:p w14:paraId="3F319E8B" w14:textId="77777777" w:rsidR="00E17FEB" w:rsidRDefault="00E17FEB" w:rsidP="00E17FE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Admisibilidad y procedencia del daño punitivo: el reproche subjetivo</w:t>
      </w:r>
    </w:p>
    <w:p w14:paraId="6D9BFFA7" w14:textId="77777777" w:rsidR="00E17FEB" w:rsidRDefault="00E17FEB" w:rsidP="00E17FE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Matías Irigoyen Testa</w:t>
      </w:r>
    </w:p>
    <w:p w14:paraId="1A6EA949" w14:textId="77777777" w:rsidR="00E17FEB" w:rsidRPr="00A71158" w:rsidRDefault="00E17FEB" w:rsidP="00A71158">
      <w:pPr>
        <w:pStyle w:val="Sangradetextonormal"/>
        <w:tabs>
          <w:tab w:val="num" w:pos="426"/>
        </w:tabs>
        <w:ind w:left="0"/>
        <w:rPr>
          <w:b/>
          <w:bCs/>
        </w:rPr>
      </w:pPr>
    </w:p>
    <w:p w14:paraId="04DABE16" w14:textId="77777777" w:rsidR="00A71158" w:rsidRPr="00A71158" w:rsidRDefault="00A71158" w:rsidP="00A71158">
      <w:pPr>
        <w:pStyle w:val="Sangradetextonormal"/>
        <w:tabs>
          <w:tab w:val="num" w:pos="426"/>
          <w:tab w:val="num" w:pos="916"/>
          <w:tab w:val="left" w:pos="1380"/>
        </w:tabs>
        <w:ind w:left="0"/>
        <w:rPr>
          <w:b/>
          <w:bCs/>
          <w:u w:val="single"/>
        </w:rPr>
      </w:pPr>
      <w:r w:rsidRPr="00A71158">
        <w:rPr>
          <w:b/>
          <w:bCs/>
          <w:u w:val="single"/>
        </w:rPr>
        <w:t>SOBRE TABLAS</w:t>
      </w:r>
    </w:p>
    <w:p w14:paraId="56BB0FF5" w14:textId="77777777" w:rsidR="00A71158" w:rsidRPr="00A71158" w:rsidRDefault="00A71158" w:rsidP="00A71158">
      <w:pPr>
        <w:pStyle w:val="Sangradetextonormal"/>
        <w:tabs>
          <w:tab w:val="num" w:pos="426"/>
        </w:tabs>
        <w:ind w:left="0"/>
        <w:rPr>
          <w:b/>
          <w:bCs/>
        </w:rPr>
      </w:pPr>
    </w:p>
    <w:p w14:paraId="61600C29" w14:textId="6644C0C1" w:rsidR="00A71158" w:rsidRDefault="00A71158" w:rsidP="00A71158">
      <w:pPr>
        <w:pStyle w:val="Sangradetextonormal"/>
        <w:numPr>
          <w:ilvl w:val="0"/>
          <w:numId w:val="2"/>
        </w:numPr>
        <w:tabs>
          <w:tab w:val="clear" w:pos="720"/>
          <w:tab w:val="num" w:pos="426"/>
        </w:tabs>
        <w:ind w:left="0" w:firstLine="0"/>
        <w:rPr>
          <w:b/>
          <w:bCs/>
        </w:rPr>
      </w:pPr>
      <w:r w:rsidRPr="00A71158">
        <w:rPr>
          <w:b/>
          <w:bCs/>
        </w:rPr>
        <w:t>Contratos Docentes: exptes. internos 6960/20 María Belén Falduti – Taller de Perspectiva de Género en las Políticas de Seguridad; 6961/20 María Guadalupe Aguirre – Taller de Perspectiva de Género en las Políticas de Seguridad.</w:t>
      </w:r>
    </w:p>
    <w:p w14:paraId="76A3A305" w14:textId="6900C597" w:rsidR="00E17FEB" w:rsidRPr="00C07362" w:rsidRDefault="00C07362" w:rsidP="00E17FEB">
      <w:pPr>
        <w:pStyle w:val="Sangradetextonormal"/>
        <w:ind w:left="0"/>
      </w:pPr>
      <w:r w:rsidRPr="00C07362">
        <w:t xml:space="preserve">Para </w:t>
      </w:r>
      <w:r>
        <w:t>la Lic en Seguridad Pública durante el 2do cuatrimestre.</w:t>
      </w:r>
    </w:p>
    <w:p w14:paraId="0F8B3697" w14:textId="77777777" w:rsidR="00C07362" w:rsidRPr="00A71158" w:rsidRDefault="00C07362" w:rsidP="00E17FEB">
      <w:pPr>
        <w:pStyle w:val="Sangradetextonormal"/>
        <w:ind w:left="0"/>
        <w:rPr>
          <w:b/>
          <w:bCs/>
        </w:rPr>
      </w:pPr>
    </w:p>
    <w:p w14:paraId="3CBF58C9" w14:textId="0C37B9EF" w:rsidR="00A71158" w:rsidRDefault="00A71158" w:rsidP="00A71158">
      <w:pPr>
        <w:pStyle w:val="Sangradetextonormal"/>
        <w:numPr>
          <w:ilvl w:val="0"/>
          <w:numId w:val="2"/>
        </w:numPr>
        <w:tabs>
          <w:tab w:val="clear" w:pos="720"/>
          <w:tab w:val="num" w:pos="426"/>
        </w:tabs>
        <w:ind w:left="0" w:firstLine="0"/>
        <w:rPr>
          <w:b/>
          <w:bCs/>
        </w:rPr>
      </w:pPr>
      <w:r w:rsidRPr="00A71158">
        <w:rPr>
          <w:b/>
          <w:bCs/>
        </w:rPr>
        <w:t>Asignación complementaria Marcelo Tedesco, ayudante A, “Taller de comunicación institucional de la seguridad” (expte. interno 6962/20)</w:t>
      </w:r>
    </w:p>
    <w:p w14:paraId="50E4B268" w14:textId="49BEF4F5" w:rsidR="00F06D51" w:rsidRPr="00F06D51" w:rsidRDefault="00F06D51" w:rsidP="00F06D51">
      <w:pPr>
        <w:pStyle w:val="Sangradetextonormal"/>
        <w:ind w:left="0"/>
      </w:pPr>
      <w:r>
        <w:t>Dos meses para la Lic en Seguridad Pública.</w:t>
      </w:r>
    </w:p>
    <w:p w14:paraId="0DE25B2F" w14:textId="77777777" w:rsidR="00E17FEB" w:rsidRPr="00A71158" w:rsidRDefault="00E17FEB" w:rsidP="00E17FEB">
      <w:pPr>
        <w:pStyle w:val="Sangradetextonormal"/>
        <w:ind w:left="0"/>
        <w:rPr>
          <w:b/>
          <w:bCs/>
        </w:rPr>
      </w:pPr>
    </w:p>
    <w:p w14:paraId="13BDF356" w14:textId="3DC84840" w:rsidR="00A71158" w:rsidRDefault="00A71158" w:rsidP="00A71158">
      <w:pPr>
        <w:pStyle w:val="Sangradetextonormal"/>
        <w:numPr>
          <w:ilvl w:val="0"/>
          <w:numId w:val="2"/>
        </w:numPr>
        <w:tabs>
          <w:tab w:val="clear" w:pos="720"/>
          <w:tab w:val="num" w:pos="426"/>
        </w:tabs>
        <w:ind w:left="0" w:firstLine="0"/>
        <w:rPr>
          <w:b/>
          <w:bCs/>
        </w:rPr>
      </w:pPr>
      <w:r w:rsidRPr="00A71158">
        <w:rPr>
          <w:b/>
          <w:bCs/>
        </w:rPr>
        <w:t>Modificación plan de estudios y reglamento de funcionamiento de la Especialización en Derecho de Familia, Infancia y Adolescencia. (exptes. internos 6963/20 y 6964/20)</w:t>
      </w:r>
    </w:p>
    <w:p w14:paraId="478FF5B9" w14:textId="1A808037" w:rsidR="00E17FEB" w:rsidRDefault="00F06D51" w:rsidP="00E17FEB">
      <w:pPr>
        <w:pStyle w:val="Sangradetextonormal"/>
        <w:ind w:left="0"/>
      </w:pPr>
      <w:r>
        <w:t>Para contestar la vista del informe de CONEAU:</w:t>
      </w:r>
    </w:p>
    <w:p w14:paraId="5AD9FE79" w14:textId="6F933F61" w:rsidR="00F06D51" w:rsidRDefault="00F06D51" w:rsidP="00E17FEB">
      <w:pPr>
        <w:pStyle w:val="Sangradetextonormal"/>
        <w:ind w:left="0"/>
      </w:pPr>
      <w:r>
        <w:t>-Incorporación al plan de estudios de la carga horaria práctica fuera del aula.</w:t>
      </w:r>
    </w:p>
    <w:p w14:paraId="10221330" w14:textId="0856A0E1" w:rsidR="00F06D51" w:rsidRDefault="00F06D51" w:rsidP="00E17FEB">
      <w:pPr>
        <w:pStyle w:val="Sangradetextonormal"/>
        <w:ind w:left="0"/>
      </w:pPr>
      <w:r>
        <w:t>-Establecer que la evaluación final serán necesariamente el trabajo final integrador y eliminar la alternativa opcional de examen final integrador.</w:t>
      </w:r>
    </w:p>
    <w:p w14:paraId="5596A819" w14:textId="6046D836" w:rsidR="00F06D51" w:rsidRPr="00F06D51" w:rsidRDefault="00F06D51" w:rsidP="00E17FEB">
      <w:pPr>
        <w:pStyle w:val="Sangradetextonormal"/>
        <w:ind w:left="0"/>
      </w:pPr>
      <w:r>
        <w:t>-Modificar módulo de “Derecho matrimonial” por “Régimen jurídico de las relaciones de pareja”.</w:t>
      </w:r>
    </w:p>
    <w:p w14:paraId="789C2855" w14:textId="77777777" w:rsidR="00F06D51" w:rsidRPr="00A71158" w:rsidRDefault="00F06D51" w:rsidP="00E17FEB">
      <w:pPr>
        <w:pStyle w:val="Sangradetextonormal"/>
        <w:ind w:left="0"/>
        <w:rPr>
          <w:b/>
          <w:bCs/>
        </w:rPr>
      </w:pPr>
    </w:p>
    <w:p w14:paraId="023D9150" w14:textId="4B12E04B" w:rsidR="000A2FB2" w:rsidRDefault="00A71158" w:rsidP="000A2FB2">
      <w:pPr>
        <w:pStyle w:val="Sangradetextonormal"/>
        <w:numPr>
          <w:ilvl w:val="0"/>
          <w:numId w:val="2"/>
        </w:numPr>
        <w:tabs>
          <w:tab w:val="clear" w:pos="720"/>
          <w:tab w:val="num" w:pos="426"/>
        </w:tabs>
        <w:ind w:left="0" w:firstLine="0"/>
        <w:rPr>
          <w:b/>
          <w:bCs/>
        </w:rPr>
      </w:pPr>
      <w:r w:rsidRPr="00A71158">
        <w:rPr>
          <w:b/>
          <w:bCs/>
        </w:rPr>
        <w:t xml:space="preserve">Aprobación cursos de posgrado: exptes. internos “Riesgos y daños derivados de la actividad empresarial” (6965/20); “Tópicos actuales del derecho negocial” </w:t>
      </w:r>
      <w:r w:rsidRPr="00A71158">
        <w:rPr>
          <w:b/>
          <w:bCs/>
        </w:rPr>
        <w:lastRenderedPageBreak/>
        <w:t>(6966/20); “Negociación y resolución de conflictos” (6966/20); “Fuentes del Derecho Internacional y de los Derechos Humanos en la Antigüedad Griega” (6967/20).</w:t>
      </w:r>
    </w:p>
    <w:p w14:paraId="3A043144" w14:textId="689AF71C" w:rsidR="00F06D51" w:rsidRDefault="000A2FB2" w:rsidP="00E17FEB">
      <w:pPr>
        <w:pStyle w:val="Sangradetextonormal"/>
        <w:ind w:left="0"/>
      </w:pPr>
      <w:r>
        <w:t>-</w:t>
      </w:r>
      <w:r w:rsidRPr="000A2FB2">
        <w:t xml:space="preserve">Riesgos y </w:t>
      </w:r>
      <w:r>
        <w:t>daños derivados de la actividad empresarial: responsable Hugo A. Acciarri, válido para la Esp en Derecho Empresario y la Maestría en Derecho.</w:t>
      </w:r>
    </w:p>
    <w:p w14:paraId="1F9CC67A" w14:textId="6397A9FC" w:rsidR="000A2FB2" w:rsidRDefault="000A2FB2" w:rsidP="00E17FEB">
      <w:pPr>
        <w:pStyle w:val="Sangradetextonormal"/>
        <w:ind w:left="0"/>
      </w:pPr>
      <w:r>
        <w:t>-Tópicos actuales del derecho negocial: responsable Gustavo Salvatori Reviriego y Fernando Márquez, válido para la Esp en Derecho Empresario y la Maestría en Derecho.</w:t>
      </w:r>
    </w:p>
    <w:p w14:paraId="4C61048F" w14:textId="4C127C4C" w:rsidR="000A2FB2" w:rsidRDefault="000A2FB2" w:rsidP="00E17FEB">
      <w:pPr>
        <w:pStyle w:val="Sangradetextonormal"/>
        <w:ind w:left="0"/>
      </w:pPr>
      <w:r>
        <w:t>-Negociación y resolución de conflictos: responsable José María Lezcano.</w:t>
      </w:r>
    </w:p>
    <w:p w14:paraId="0ABE2F00" w14:textId="49826AEC" w:rsidR="000A2FB2" w:rsidRPr="000A2FB2" w:rsidRDefault="000A2FB2" w:rsidP="00E17FEB">
      <w:pPr>
        <w:pStyle w:val="Sangradetextonormal"/>
        <w:ind w:left="0"/>
      </w:pPr>
      <w:r>
        <w:t>-Fuentes del Derecho Internacional y de los Derechos Humanos en la Antigüedad Griega: responsable Emiliano Buis, válido para la Maestría en Derecho.</w:t>
      </w:r>
    </w:p>
    <w:p w14:paraId="4D17EFA6" w14:textId="77777777" w:rsidR="00E17FEB" w:rsidRPr="00A71158" w:rsidRDefault="00E17FEB" w:rsidP="00E17FEB">
      <w:pPr>
        <w:pStyle w:val="Sangradetextonormal"/>
        <w:ind w:left="0"/>
        <w:rPr>
          <w:b/>
          <w:bCs/>
        </w:rPr>
      </w:pPr>
    </w:p>
    <w:p w14:paraId="3F3B119B" w14:textId="6A71672B" w:rsidR="00FB7557" w:rsidRPr="00FB7557" w:rsidRDefault="00FB7557" w:rsidP="00FB7557">
      <w:pPr>
        <w:pStyle w:val="Prrafodelista"/>
        <w:numPr>
          <w:ilvl w:val="0"/>
          <w:numId w:val="2"/>
        </w:numPr>
        <w:tabs>
          <w:tab w:val="clear" w:pos="720"/>
          <w:tab w:val="num" w:pos="426"/>
        </w:tabs>
        <w:ind w:left="0" w:firstLine="0"/>
        <w:jc w:val="both"/>
        <w:rPr>
          <w:rFonts w:ascii="Times New Roman" w:eastAsia="Times New Roman" w:hAnsi="Times New Roman" w:cs="Times New Roman"/>
          <w:b/>
          <w:bCs/>
          <w:sz w:val="24"/>
          <w:szCs w:val="20"/>
          <w:lang w:val="es-ES_tradnl" w:eastAsia="es-ES"/>
        </w:rPr>
      </w:pPr>
      <w:r w:rsidRPr="00FB7557">
        <w:rPr>
          <w:rFonts w:ascii="Times New Roman" w:eastAsia="Times New Roman" w:hAnsi="Times New Roman" w:cs="Times New Roman"/>
          <w:b/>
          <w:bCs/>
          <w:sz w:val="24"/>
          <w:szCs w:val="20"/>
          <w:lang w:val="es-ES_tradnl" w:eastAsia="es-ES"/>
        </w:rPr>
        <w:t>Actividades académicas: Presentación de libro “Manual de Derecho del Trabajo y de la Seguridad Social” EdiUNS; Conferencia “El Teletrabajo”; Jornadas Preparatorias del Congreso Iberoamericano de la Insolvencia y del Congreso Argentino de Derecho Concursal.</w:t>
      </w:r>
    </w:p>
    <w:p w14:paraId="3F22025C" w14:textId="176AE407" w:rsidR="00FB7557" w:rsidRDefault="00FB7557" w:rsidP="00FB7557">
      <w:pPr>
        <w:pStyle w:val="Sangradetextonormal"/>
        <w:ind w:left="0"/>
      </w:pPr>
      <w:r w:rsidRPr="00FB7557">
        <w:t xml:space="preserve">-Presentación de libro “Manual de Derecho del Trabajo y de la Seguridad Social”, EdiUNS. </w:t>
      </w:r>
      <w:r>
        <w:t>Jueves 8 de octubre 18hs, presentación a cargo de Carlos Baeza.</w:t>
      </w:r>
    </w:p>
    <w:p w14:paraId="3D2FCBE5" w14:textId="5ED73CED" w:rsidR="00FB7557" w:rsidRDefault="00FB7557" w:rsidP="00FB7557">
      <w:pPr>
        <w:pStyle w:val="Sangradetextonormal"/>
        <w:ind w:left="0"/>
      </w:pPr>
      <w:r>
        <w:t>-Conferencia “El Teletrabajo”. Jueves 8 de octubre 18hs, a cargo de Jorge Morresi.</w:t>
      </w:r>
    </w:p>
    <w:p w14:paraId="02494B49" w14:textId="2CA0E22F" w:rsidR="00FB7557" w:rsidRDefault="00FB7557" w:rsidP="00FB7557">
      <w:pPr>
        <w:pStyle w:val="Sangradetextonormal"/>
        <w:ind w:left="0"/>
      </w:pPr>
      <w:r>
        <w:t xml:space="preserve">-Jornadas </w:t>
      </w:r>
      <w:r w:rsidRPr="00FB7557">
        <w:t>Preparatorias del Congreso Iberoamericano de la Insolvencia y del Congreso Argentino de Derecho Concursal</w:t>
      </w:r>
      <w:r>
        <w:t>, 2 de octubre 16hs.</w:t>
      </w:r>
    </w:p>
    <w:p w14:paraId="448AEFD1" w14:textId="37842029" w:rsidR="00FB7557" w:rsidRPr="00FB7557" w:rsidRDefault="00FB7557" w:rsidP="00FB7557">
      <w:pPr>
        <w:pStyle w:val="Sangradetextonormal"/>
        <w:ind w:left="0"/>
        <w:rPr>
          <w:lang w:val="es-ES"/>
        </w:rPr>
      </w:pPr>
      <w:r w:rsidRPr="00FB7557">
        <w:rPr>
          <w:lang w:val="es-ES"/>
        </w:rPr>
        <w:t>Ana Belén Campuzano (España)</w:t>
      </w:r>
      <w:r>
        <w:rPr>
          <w:lang w:val="es-ES"/>
        </w:rPr>
        <w:t xml:space="preserve">, </w:t>
      </w:r>
      <w:r w:rsidRPr="00FB7557">
        <w:rPr>
          <w:lang w:val="es-ES"/>
        </w:rPr>
        <w:t>"Perspectivas legislativas sobre prevención de la insolvencia"</w:t>
      </w:r>
    </w:p>
    <w:p w14:paraId="3F0C00C3" w14:textId="6202C5F0" w:rsidR="00FB7557" w:rsidRPr="00FB7557" w:rsidRDefault="00FB7557" w:rsidP="00FB7557">
      <w:pPr>
        <w:pStyle w:val="Sangradetextonormal"/>
        <w:ind w:left="0"/>
        <w:rPr>
          <w:lang w:val="es-ES"/>
        </w:rPr>
      </w:pPr>
      <w:r w:rsidRPr="00FB7557">
        <w:rPr>
          <w:lang w:val="es-ES"/>
        </w:rPr>
        <w:t>Horacio Roitman</w:t>
      </w:r>
      <w:r>
        <w:rPr>
          <w:lang w:val="es-ES"/>
        </w:rPr>
        <w:t xml:space="preserve">, </w:t>
      </w:r>
      <w:r w:rsidRPr="00FB7557">
        <w:rPr>
          <w:lang w:val="es-ES"/>
        </w:rPr>
        <w:t>“Autorización para ejercer las acciones de recomposición patrimonial”</w:t>
      </w:r>
    </w:p>
    <w:p w14:paraId="1256E81B" w14:textId="3FC1A20C" w:rsidR="00FB7557" w:rsidRPr="00FB7557" w:rsidRDefault="00FB7557" w:rsidP="00FB7557">
      <w:pPr>
        <w:pStyle w:val="Sangradetextonormal"/>
        <w:ind w:left="0"/>
        <w:rPr>
          <w:lang w:val="es-ES"/>
        </w:rPr>
      </w:pPr>
      <w:r w:rsidRPr="00FB7557">
        <w:rPr>
          <w:lang w:val="es-ES"/>
        </w:rPr>
        <w:t>Marcelo Gebhardt</w:t>
      </w:r>
      <w:r>
        <w:rPr>
          <w:lang w:val="es-ES"/>
        </w:rPr>
        <w:t xml:space="preserve">, </w:t>
      </w:r>
      <w:r w:rsidRPr="00FB7557">
        <w:rPr>
          <w:lang w:val="es-ES"/>
        </w:rPr>
        <w:t>“Insuficiencia de las reglas de mercado en la actual emergencia”</w:t>
      </w:r>
    </w:p>
    <w:p w14:paraId="13AC7176" w14:textId="484C04AE" w:rsidR="00FB7557" w:rsidRPr="00FB7557" w:rsidRDefault="00FB7557" w:rsidP="00FB7557">
      <w:pPr>
        <w:pStyle w:val="Sangradetextonormal"/>
        <w:ind w:left="0"/>
        <w:rPr>
          <w:lang w:val="es-ES"/>
        </w:rPr>
      </w:pPr>
      <w:r w:rsidRPr="00FB7557">
        <w:rPr>
          <w:lang w:val="es-ES"/>
        </w:rPr>
        <w:t>Silvana García</w:t>
      </w:r>
      <w:r>
        <w:rPr>
          <w:lang w:val="es-ES"/>
        </w:rPr>
        <w:t xml:space="preserve">, </w:t>
      </w:r>
      <w:r w:rsidRPr="00FB7557">
        <w:rPr>
          <w:lang w:val="es-ES"/>
        </w:rPr>
        <w:t>“Rehabilitación y descarga en la quiebra”</w:t>
      </w:r>
    </w:p>
    <w:p w14:paraId="0B921157" w14:textId="4BF6362C" w:rsidR="00FB7557" w:rsidRPr="00FB7557" w:rsidRDefault="00FB7557" w:rsidP="00FB7557">
      <w:pPr>
        <w:pStyle w:val="Sangradetextonormal"/>
        <w:ind w:left="0"/>
        <w:rPr>
          <w:lang w:val="es-ES"/>
        </w:rPr>
      </w:pPr>
      <w:r w:rsidRPr="00FB7557">
        <w:rPr>
          <w:lang w:val="es-ES"/>
        </w:rPr>
        <w:t>Gonzalo Ruz (Chile)</w:t>
      </w:r>
      <w:r>
        <w:rPr>
          <w:lang w:val="es-ES"/>
        </w:rPr>
        <w:t xml:space="preserve">, </w:t>
      </w:r>
      <w:r w:rsidRPr="00FB7557">
        <w:rPr>
          <w:lang w:val="es-ES"/>
        </w:rPr>
        <w:t>“Situación trasandina ante la pandemia”</w:t>
      </w:r>
    </w:p>
    <w:p w14:paraId="5EC2AFAC" w14:textId="14FEBCFA" w:rsidR="00FB7557" w:rsidRPr="00FB7557" w:rsidRDefault="00FB7557" w:rsidP="00FB7557">
      <w:pPr>
        <w:pStyle w:val="Sangradetextonormal"/>
        <w:ind w:left="0"/>
        <w:rPr>
          <w:lang w:val="es-ES"/>
        </w:rPr>
      </w:pPr>
      <w:r w:rsidRPr="00FB7557">
        <w:rPr>
          <w:lang w:val="es-ES"/>
        </w:rPr>
        <w:t>Marcelo Villoldo</w:t>
      </w:r>
      <w:r>
        <w:rPr>
          <w:lang w:val="es-ES"/>
        </w:rPr>
        <w:t xml:space="preserve">, </w:t>
      </w:r>
      <w:r w:rsidRPr="00FB7557">
        <w:rPr>
          <w:lang w:val="es-ES"/>
        </w:rPr>
        <w:t>“Ejercicio de la sindicatura en época de coronavirus”</w:t>
      </w:r>
    </w:p>
    <w:p w14:paraId="19FCA0B0" w14:textId="7DEACB9E" w:rsidR="00FB7557" w:rsidRPr="00FB7557" w:rsidRDefault="00FB7557" w:rsidP="00FB7557">
      <w:pPr>
        <w:pStyle w:val="Sangradetextonormal"/>
        <w:ind w:left="0"/>
        <w:rPr>
          <w:lang w:val="es-ES"/>
        </w:rPr>
      </w:pPr>
      <w:r w:rsidRPr="00FB7557">
        <w:rPr>
          <w:lang w:val="es-ES"/>
        </w:rPr>
        <w:t>Darío J. Graziabile</w:t>
      </w:r>
      <w:r>
        <w:rPr>
          <w:lang w:val="es-ES"/>
        </w:rPr>
        <w:t xml:space="preserve">, </w:t>
      </w:r>
      <w:r w:rsidRPr="00FB7557">
        <w:rPr>
          <w:lang w:val="es-ES"/>
        </w:rPr>
        <w:t>“Actualidad concursal y poscuarentena”</w:t>
      </w:r>
    </w:p>
    <w:p w14:paraId="27DA9459" w14:textId="77777777" w:rsidR="00FB7557" w:rsidRDefault="00FB7557" w:rsidP="00FB7557">
      <w:pPr>
        <w:pStyle w:val="Sangradetextonormal"/>
        <w:ind w:left="0"/>
        <w:rPr>
          <w:b/>
          <w:bCs/>
        </w:rPr>
      </w:pPr>
    </w:p>
    <w:p w14:paraId="5F3926BD" w14:textId="581F2D84" w:rsidR="00A71158" w:rsidRDefault="00A71158" w:rsidP="00A71158">
      <w:pPr>
        <w:pStyle w:val="Sangradetextonormal"/>
        <w:numPr>
          <w:ilvl w:val="0"/>
          <w:numId w:val="2"/>
        </w:numPr>
        <w:tabs>
          <w:tab w:val="clear" w:pos="720"/>
          <w:tab w:val="num" w:pos="426"/>
        </w:tabs>
        <w:ind w:left="0" w:firstLine="0"/>
        <w:rPr>
          <w:b/>
          <w:bCs/>
        </w:rPr>
      </w:pPr>
      <w:r w:rsidRPr="00A71158">
        <w:rPr>
          <w:b/>
          <w:bCs/>
        </w:rPr>
        <w:t>Donación de Material Bibliográfico – Carina Pamela Tolosa (expte. interno 6945/20).</w:t>
      </w:r>
    </w:p>
    <w:p w14:paraId="3DB3EA7F" w14:textId="7671E5E8" w:rsidR="000A2FB2" w:rsidRPr="000A2FB2" w:rsidRDefault="000A2FB2" w:rsidP="000A2FB2">
      <w:pPr>
        <w:pStyle w:val="Sangradetextonormal"/>
        <w:ind w:left="0"/>
      </w:pPr>
      <w:r w:rsidRPr="000A2FB2">
        <w:t>Adquiridos con fondos del PROSOC.</w:t>
      </w:r>
    </w:p>
    <w:p w14:paraId="185DF68F" w14:textId="77777777" w:rsidR="00E17FEB" w:rsidRPr="00A71158" w:rsidRDefault="00E17FEB" w:rsidP="00E17FEB">
      <w:pPr>
        <w:pStyle w:val="Sangradetextonormal"/>
        <w:ind w:left="0"/>
        <w:rPr>
          <w:b/>
          <w:bCs/>
        </w:rPr>
      </w:pPr>
    </w:p>
    <w:p w14:paraId="2E8FF93A" w14:textId="67C89D3F" w:rsidR="00A71158" w:rsidRDefault="00A71158" w:rsidP="00A71158">
      <w:pPr>
        <w:pStyle w:val="Sangradetextonormal"/>
        <w:numPr>
          <w:ilvl w:val="0"/>
          <w:numId w:val="2"/>
        </w:numPr>
        <w:tabs>
          <w:tab w:val="clear" w:pos="720"/>
          <w:tab w:val="num" w:pos="426"/>
        </w:tabs>
        <w:ind w:left="0" w:firstLine="0"/>
        <w:rPr>
          <w:b/>
          <w:bCs/>
        </w:rPr>
      </w:pPr>
      <w:r w:rsidRPr="00A71158">
        <w:rPr>
          <w:b/>
          <w:bCs/>
        </w:rPr>
        <w:t>Solicitudes de Excepción a las Correlatividades: exptes. internos 6956/20 Luciano Crozzoli; 6957/20 Sol Donna Bray; 6958/20 Florencia Reynal.</w:t>
      </w:r>
    </w:p>
    <w:p w14:paraId="164556CD" w14:textId="02DDAB5C" w:rsidR="00E17FEB" w:rsidRDefault="00E17FEB" w:rsidP="00E17FEB">
      <w:pPr>
        <w:pStyle w:val="Sangradetextonormal"/>
        <w:ind w:left="0"/>
        <w:rPr>
          <w:b/>
          <w:bCs/>
        </w:rPr>
      </w:pPr>
    </w:p>
    <w:p w14:paraId="12CE5711" w14:textId="77777777" w:rsidR="00916528" w:rsidRDefault="00916528" w:rsidP="0091652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Luciano Crozzoli, LU 114532</w:t>
      </w:r>
    </w:p>
    <w:p w14:paraId="10EEDF3A"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anotó para cursar Derecho de los Contratos. No tiene la cursada de Derecho de las Obligaciones, a la cual también está inscripto para cursar.</w:t>
      </w:r>
    </w:p>
    <w:p w14:paraId="36F66274" w14:textId="77777777" w:rsidR="00916528" w:rsidRDefault="00916528" w:rsidP="00916528">
      <w:pPr>
        <w:spacing w:after="0"/>
        <w:jc w:val="both"/>
        <w:rPr>
          <w:rFonts w:ascii="Times New Roman" w:hAnsi="Times New Roman" w:cs="Times New Roman"/>
          <w:sz w:val="24"/>
          <w:szCs w:val="24"/>
          <w:lang w:val="es-MX"/>
        </w:rPr>
      </w:pPr>
    </w:p>
    <w:p w14:paraId="252BC054" w14:textId="77777777" w:rsidR="00916528" w:rsidRDefault="00916528" w:rsidP="0091652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Sol Donna Bray, LU 114532</w:t>
      </w:r>
    </w:p>
    <w:p w14:paraId="1A7E153C"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anotó para cursar Derecho de los Contratos. No tiene la cursada de Derecho de las Obligaciones, a la cual también está inscripta para cursar.</w:t>
      </w:r>
    </w:p>
    <w:p w14:paraId="7201538B" w14:textId="77777777" w:rsidR="00916528" w:rsidRDefault="00916528" w:rsidP="00916528">
      <w:pPr>
        <w:spacing w:after="0"/>
        <w:jc w:val="both"/>
        <w:rPr>
          <w:rFonts w:ascii="Times New Roman" w:hAnsi="Times New Roman" w:cs="Times New Roman"/>
          <w:sz w:val="24"/>
          <w:szCs w:val="24"/>
          <w:lang w:val="es-MX"/>
        </w:rPr>
      </w:pPr>
    </w:p>
    <w:p w14:paraId="37EEF6E7" w14:textId="77777777" w:rsidR="00916528" w:rsidRDefault="00916528" w:rsidP="0091652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Florencia Reynal, LU 108371</w:t>
      </w:r>
    </w:p>
    <w:p w14:paraId="6582DC0D"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anotó para cursar Derecho Internacional Privado. No tiene las cursadas de Derecho de Familia y Sucesiones, Derecho Penal II ni Derecho Societario.</w:t>
      </w:r>
    </w:p>
    <w:p w14:paraId="6D07B316" w14:textId="77777777" w:rsidR="00916528" w:rsidRPr="00A71158" w:rsidRDefault="00916528" w:rsidP="00E17FEB">
      <w:pPr>
        <w:pStyle w:val="Sangradetextonormal"/>
        <w:ind w:left="0"/>
        <w:rPr>
          <w:b/>
          <w:bCs/>
        </w:rPr>
      </w:pPr>
    </w:p>
    <w:p w14:paraId="6458F45E" w14:textId="7D1FB2F0" w:rsidR="00A71158" w:rsidRDefault="00A71158" w:rsidP="00A71158">
      <w:pPr>
        <w:pStyle w:val="Sangradetextonormal"/>
        <w:numPr>
          <w:ilvl w:val="0"/>
          <w:numId w:val="2"/>
        </w:numPr>
        <w:tabs>
          <w:tab w:val="clear" w:pos="720"/>
          <w:tab w:val="num" w:pos="426"/>
        </w:tabs>
        <w:ind w:left="0" w:firstLine="0"/>
        <w:rPr>
          <w:b/>
          <w:bCs/>
        </w:rPr>
      </w:pPr>
      <w:r w:rsidRPr="00A71158">
        <w:rPr>
          <w:b/>
          <w:bCs/>
        </w:rPr>
        <w:lastRenderedPageBreak/>
        <w:t>Solicitudes de Aprobación de Tema y Tutor de Seminario: exptes. internos 6959/20 Lucía Mariel Kees.</w:t>
      </w:r>
    </w:p>
    <w:p w14:paraId="4420916E" w14:textId="6840BA48" w:rsidR="00E17FEB" w:rsidRDefault="00E17FEB" w:rsidP="00E17FEB">
      <w:pPr>
        <w:pStyle w:val="Sangradetextonormal"/>
        <w:ind w:left="0"/>
        <w:rPr>
          <w:b/>
          <w:bCs/>
        </w:rPr>
      </w:pPr>
    </w:p>
    <w:p w14:paraId="3B94123E" w14:textId="77777777" w:rsidR="00916528" w:rsidRDefault="00916528" w:rsidP="0091652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Lucía Mariel Kees, LU 102284</w:t>
      </w:r>
    </w:p>
    <w:p w14:paraId="3A8CA958"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procedencia del instituto de la exceptio non adimpleti contractus en los contratos administrativos</w:t>
      </w:r>
    </w:p>
    <w:p w14:paraId="18D34DD5" w14:textId="2D1E550E" w:rsidR="00916528" w:rsidRPr="00916528" w:rsidRDefault="00916528" w:rsidP="00916528">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Mónica Blanco</w:t>
      </w:r>
    </w:p>
    <w:p w14:paraId="0F182A60" w14:textId="77777777" w:rsidR="00916528" w:rsidRPr="00A71158" w:rsidRDefault="00916528" w:rsidP="00E17FEB">
      <w:pPr>
        <w:pStyle w:val="Sangradetextonormal"/>
        <w:ind w:left="0"/>
        <w:rPr>
          <w:b/>
          <w:bCs/>
        </w:rPr>
      </w:pPr>
    </w:p>
    <w:p w14:paraId="43A3B33C" w14:textId="307806B3" w:rsidR="00A71158" w:rsidRDefault="00A71158" w:rsidP="00A71158">
      <w:pPr>
        <w:pStyle w:val="Sangradetextonormal"/>
        <w:numPr>
          <w:ilvl w:val="0"/>
          <w:numId w:val="2"/>
        </w:numPr>
        <w:tabs>
          <w:tab w:val="clear" w:pos="720"/>
          <w:tab w:val="num" w:pos="426"/>
        </w:tabs>
        <w:ind w:left="0" w:firstLine="0"/>
        <w:rPr>
          <w:b/>
          <w:bCs/>
        </w:rPr>
      </w:pPr>
      <w:r w:rsidRPr="00A71158">
        <w:rPr>
          <w:b/>
          <w:bCs/>
        </w:rPr>
        <w:t>Solicitud de Equivalencia Externa – Laura Soledad Suárez</w:t>
      </w:r>
    </w:p>
    <w:p w14:paraId="07A5BD6C" w14:textId="7FB1CC0E" w:rsidR="00E17FEB" w:rsidRDefault="00E17FEB" w:rsidP="00E17FEB">
      <w:pPr>
        <w:pStyle w:val="Sangradetextonormal"/>
        <w:ind w:left="0"/>
        <w:rPr>
          <w:b/>
          <w:bCs/>
        </w:rPr>
      </w:pPr>
    </w:p>
    <w:p w14:paraId="50D2DDBB" w14:textId="77777777" w:rsidR="00916528" w:rsidRDefault="00916528" w:rsidP="0091652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Laura Soledad Suárez, LU 81554</w:t>
      </w:r>
    </w:p>
    <w:p w14:paraId="44912D7E"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Proviene de la UPSO, carrera Martillero y Corredor Público. Carrera a cursar UNS: Contador Público</w:t>
      </w:r>
    </w:p>
    <w:p w14:paraId="108B1D75" w14:textId="77777777" w:rsidR="00916528" w:rsidRDefault="00916528" w:rsidP="00916528">
      <w:pPr>
        <w:spacing w:after="0"/>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Equivalencia Parcial:</w:t>
      </w:r>
    </w:p>
    <w:p w14:paraId="43F5CD72"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 C.A. Dictamen Matías Irigoyen Testa</w:t>
      </w:r>
    </w:p>
    <w:p w14:paraId="304481CF" w14:textId="77777777" w:rsidR="00916528" w:rsidRPr="00A71158" w:rsidRDefault="00916528" w:rsidP="00E17FEB">
      <w:pPr>
        <w:pStyle w:val="Sangradetextonormal"/>
        <w:ind w:left="0"/>
        <w:rPr>
          <w:b/>
          <w:bCs/>
        </w:rPr>
      </w:pPr>
    </w:p>
    <w:p w14:paraId="7A1FCCA6" w14:textId="53AB1C63" w:rsidR="00A71158" w:rsidRDefault="00A71158" w:rsidP="00A71158">
      <w:pPr>
        <w:pStyle w:val="Sangradetextonormal"/>
        <w:numPr>
          <w:ilvl w:val="0"/>
          <w:numId w:val="2"/>
        </w:numPr>
        <w:tabs>
          <w:tab w:val="clear" w:pos="720"/>
          <w:tab w:val="num" w:pos="426"/>
        </w:tabs>
        <w:ind w:left="0" w:firstLine="0"/>
        <w:rPr>
          <w:b/>
          <w:bCs/>
        </w:rPr>
      </w:pPr>
      <w:r w:rsidRPr="00A71158">
        <w:rPr>
          <w:b/>
          <w:bCs/>
        </w:rPr>
        <w:t>Solicitudes de Reválidas: exptes. internos 6922/20 Miguel Ángel Gutierrez; 6925/20 Darío Ramón Rodríguez; 6937/20 Ángela Débora Tonellotto; 6939/20 María José Gregori; 6955/20 Patricia Alejandra Fiordelli</w:t>
      </w:r>
      <w:r w:rsidR="00E17FEB">
        <w:rPr>
          <w:b/>
          <w:bCs/>
        </w:rPr>
        <w:t>.</w:t>
      </w:r>
    </w:p>
    <w:p w14:paraId="212CBC26" w14:textId="47D7743E" w:rsidR="00E17FEB" w:rsidRDefault="00E17FEB" w:rsidP="00E17FEB">
      <w:pPr>
        <w:pStyle w:val="Sangradetextonormal"/>
        <w:ind w:left="0"/>
        <w:rPr>
          <w:b/>
          <w:bCs/>
        </w:rPr>
      </w:pPr>
    </w:p>
    <w:p w14:paraId="6465E6DA"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b/>
          <w:i/>
          <w:sz w:val="24"/>
          <w:szCs w:val="24"/>
          <w:lang w:val="es-MX"/>
        </w:rPr>
        <w:t>Miguel Ángel Gutierrez, LU 35899</w:t>
      </w:r>
    </w:p>
    <w:p w14:paraId="34561CED" w14:textId="77777777" w:rsidR="00916528" w:rsidRDefault="00916528" w:rsidP="00916528">
      <w:pPr>
        <w:spacing w:after="0"/>
        <w:ind w:left="708" w:hanging="708"/>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66A080DE"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 Privado I</w:t>
      </w:r>
    </w:p>
    <w:p w14:paraId="367CBD82"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 Privado II</w:t>
      </w:r>
    </w:p>
    <w:p w14:paraId="6A7EFD8A"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 Privado III</w:t>
      </w:r>
    </w:p>
    <w:p w14:paraId="24D184C1" w14:textId="77777777" w:rsidR="00916528" w:rsidRDefault="00916528" w:rsidP="00916528">
      <w:pPr>
        <w:spacing w:after="0"/>
        <w:jc w:val="both"/>
        <w:rPr>
          <w:rFonts w:ascii="Times New Roman" w:hAnsi="Times New Roman" w:cs="Times New Roman"/>
          <w:sz w:val="24"/>
          <w:szCs w:val="24"/>
          <w:lang w:val="es-MX"/>
        </w:rPr>
      </w:pPr>
    </w:p>
    <w:p w14:paraId="14DEAFFD"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b/>
          <w:i/>
          <w:sz w:val="24"/>
          <w:szCs w:val="24"/>
          <w:lang w:val="es-MX"/>
        </w:rPr>
        <w:t>Darío Ramón Rodríguez, LU 71386</w:t>
      </w:r>
    </w:p>
    <w:p w14:paraId="3E124883" w14:textId="77777777" w:rsidR="00916528" w:rsidRDefault="00916528" w:rsidP="00916528">
      <w:pPr>
        <w:spacing w:after="0"/>
        <w:ind w:left="708" w:hanging="708"/>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5E74ADFE"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 Público</w:t>
      </w:r>
    </w:p>
    <w:p w14:paraId="3D43D266"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 Privado III</w:t>
      </w:r>
    </w:p>
    <w:p w14:paraId="6DEB66D2" w14:textId="77777777" w:rsidR="00916528" w:rsidRDefault="00916528" w:rsidP="00916528">
      <w:pPr>
        <w:spacing w:after="0"/>
        <w:jc w:val="both"/>
        <w:rPr>
          <w:rFonts w:ascii="Times New Roman" w:hAnsi="Times New Roman" w:cs="Times New Roman"/>
          <w:sz w:val="24"/>
          <w:szCs w:val="24"/>
          <w:lang w:val="es-MX"/>
        </w:rPr>
      </w:pPr>
    </w:p>
    <w:p w14:paraId="7AD48956"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b/>
          <w:i/>
          <w:sz w:val="24"/>
          <w:szCs w:val="24"/>
          <w:lang w:val="es-MX"/>
        </w:rPr>
        <w:t>Ángela Débora Tonellotto, LU 46780</w:t>
      </w:r>
    </w:p>
    <w:p w14:paraId="46A59C9B" w14:textId="77777777" w:rsidR="00916528" w:rsidRDefault="00916528" w:rsidP="00916528">
      <w:pPr>
        <w:spacing w:after="0"/>
        <w:ind w:left="708" w:hanging="708"/>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5A75C398"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w:t>
      </w:r>
    </w:p>
    <w:p w14:paraId="72DD7D86"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w:t>
      </w:r>
    </w:p>
    <w:p w14:paraId="36257FAE" w14:textId="77777777" w:rsidR="00916528" w:rsidRDefault="00916528" w:rsidP="00916528">
      <w:pPr>
        <w:spacing w:after="0"/>
        <w:jc w:val="both"/>
        <w:rPr>
          <w:rFonts w:ascii="Times New Roman" w:hAnsi="Times New Roman" w:cs="Times New Roman"/>
          <w:sz w:val="24"/>
          <w:szCs w:val="24"/>
          <w:lang w:val="es-MX"/>
        </w:rPr>
      </w:pPr>
    </w:p>
    <w:p w14:paraId="57A015BE"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b/>
          <w:i/>
          <w:sz w:val="24"/>
          <w:szCs w:val="24"/>
          <w:lang w:val="es-MX"/>
        </w:rPr>
        <w:t>María José Gregori, LU 80893</w:t>
      </w:r>
    </w:p>
    <w:p w14:paraId="336F0A91" w14:textId="77777777" w:rsidR="00916528" w:rsidRDefault="00916528" w:rsidP="00916528">
      <w:pPr>
        <w:spacing w:after="0"/>
        <w:ind w:left="708" w:hanging="708"/>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45F52FC5"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 Privado I</w:t>
      </w:r>
    </w:p>
    <w:p w14:paraId="6A368343"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 Privado II</w:t>
      </w:r>
    </w:p>
    <w:p w14:paraId="4856945B" w14:textId="77777777" w:rsidR="00916528" w:rsidRDefault="00916528" w:rsidP="00916528">
      <w:pPr>
        <w:spacing w:after="0"/>
        <w:jc w:val="both"/>
        <w:rPr>
          <w:rFonts w:ascii="Times New Roman" w:hAnsi="Times New Roman" w:cs="Times New Roman"/>
          <w:sz w:val="24"/>
          <w:szCs w:val="24"/>
          <w:lang w:val="es-MX"/>
        </w:rPr>
      </w:pPr>
    </w:p>
    <w:p w14:paraId="3C8639EE"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b/>
          <w:i/>
          <w:sz w:val="24"/>
          <w:szCs w:val="24"/>
          <w:lang w:val="es-MX"/>
        </w:rPr>
        <w:t>Patricia Alejandra Fiordelli, LU 50787</w:t>
      </w:r>
    </w:p>
    <w:p w14:paraId="04693542" w14:textId="77777777" w:rsidR="00916528" w:rsidRDefault="00916528" w:rsidP="00916528">
      <w:pPr>
        <w:spacing w:after="0"/>
        <w:ind w:left="708" w:hanging="708"/>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532CD7A1"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Derechos Reales e Intelectuales</w:t>
      </w:r>
    </w:p>
    <w:p w14:paraId="7A590D3B"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de la Navegación</w:t>
      </w:r>
    </w:p>
    <w:p w14:paraId="455D9728"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de Familia y Sucesiones</w:t>
      </w:r>
    </w:p>
    <w:p w14:paraId="327CA3C9"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Penal II</w:t>
      </w:r>
    </w:p>
    <w:p w14:paraId="72A43015"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Derecho Internacional Público</w:t>
      </w:r>
    </w:p>
    <w:p w14:paraId="1FD57C35"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de Daños</w:t>
      </w:r>
    </w:p>
    <w:p w14:paraId="5C0ACA5B" w14:textId="77777777"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Práctica Profesional</w:t>
      </w:r>
    </w:p>
    <w:p w14:paraId="2501DB61" w14:textId="519426EE"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Procesal Civil</w:t>
      </w:r>
    </w:p>
    <w:p w14:paraId="3BA66316" w14:textId="63CFAB49" w:rsidR="00916528" w:rsidRPr="00916528" w:rsidRDefault="00916528" w:rsidP="00916528">
      <w:pPr>
        <w:spacing w:after="0"/>
        <w:jc w:val="both"/>
        <w:rPr>
          <w:rFonts w:ascii="Times New Roman" w:hAnsi="Times New Roman" w:cs="Times New Roman"/>
          <w:sz w:val="24"/>
          <w:szCs w:val="24"/>
          <w:u w:val="single"/>
          <w:lang w:val="es-MX"/>
        </w:rPr>
      </w:pPr>
      <w:r w:rsidRPr="00916528">
        <w:rPr>
          <w:rFonts w:ascii="Times New Roman" w:hAnsi="Times New Roman" w:cs="Times New Roman"/>
          <w:sz w:val="24"/>
          <w:szCs w:val="24"/>
          <w:u w:val="single"/>
          <w:lang w:val="es-MX"/>
        </w:rPr>
        <w:t>Rechazadas:</w:t>
      </w:r>
    </w:p>
    <w:p w14:paraId="40B0ACF4" w14:textId="525EF7C0"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Penal I</w:t>
      </w:r>
    </w:p>
    <w:p w14:paraId="20536931" w14:textId="7BA0D6C3"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del Trabajo y de la Seguridad Social D</w:t>
      </w:r>
    </w:p>
    <w:p w14:paraId="5288EC99" w14:textId="5790DF08" w:rsidR="00916528" w:rsidRDefault="00916528" w:rsidP="00916528">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Ya había pedido en su reincorporación anterior en el año 2017 la reválida de Derecho Penal I y de Derecho del Trabajo y de la Seguridad Social D y se había rechazado</w:t>
      </w:r>
      <w:r w:rsidR="00205BBE">
        <w:rPr>
          <w:rFonts w:ascii="Times New Roman" w:hAnsi="Times New Roman" w:cs="Times New Roman"/>
          <w:sz w:val="24"/>
          <w:szCs w:val="24"/>
          <w:lang w:val="es-MX"/>
        </w:rPr>
        <w:t xml:space="preserve"> el pedido</w:t>
      </w:r>
      <w:r>
        <w:rPr>
          <w:rFonts w:ascii="Times New Roman" w:hAnsi="Times New Roman" w:cs="Times New Roman"/>
          <w:sz w:val="24"/>
          <w:szCs w:val="24"/>
          <w:lang w:val="es-MX"/>
        </w:rPr>
        <w:t>.</w:t>
      </w:r>
    </w:p>
    <w:p w14:paraId="101A2D51" w14:textId="77777777" w:rsidR="00916528" w:rsidRPr="00A71158" w:rsidRDefault="00916528" w:rsidP="00E17FEB">
      <w:pPr>
        <w:pStyle w:val="Sangradetextonormal"/>
        <w:ind w:left="0"/>
        <w:rPr>
          <w:b/>
          <w:bCs/>
        </w:rPr>
      </w:pPr>
    </w:p>
    <w:p w14:paraId="4578ACF3" w14:textId="1D18A2DA" w:rsidR="00A81431" w:rsidRDefault="00A71158" w:rsidP="00E17FEB">
      <w:pPr>
        <w:pStyle w:val="Sangradetextonormal"/>
        <w:numPr>
          <w:ilvl w:val="0"/>
          <w:numId w:val="2"/>
        </w:numPr>
        <w:tabs>
          <w:tab w:val="clear" w:pos="720"/>
          <w:tab w:val="num" w:pos="426"/>
        </w:tabs>
        <w:ind w:left="0" w:firstLine="0"/>
        <w:rPr>
          <w:b/>
          <w:bCs/>
        </w:rPr>
      </w:pPr>
      <w:r w:rsidRPr="00A71158">
        <w:rPr>
          <w:b/>
          <w:bCs/>
        </w:rPr>
        <w:t>Solicitudes de Equivalencias Internas: exptes. internos 6830/20 Analía Soledad Safe; 6894/20 Bettiana Marilyn Basanta; 6912/20 Florencia Reynal; 6913/20 Mario Alberto López; 6914/20 Micaela Maribel Alvarado; 6919/20 Juan Ignacio Balvidares; 6922/20 Miguel Ángel Gutierrez; 6937/20 Ángela Débora Tonellotto; 6939/20 María José Gregori; 6940/20 Jorge Alberto Vega; 6953/20 Leandro Ortiz Otero; 6954/20 Gimena Evelyn López.</w:t>
      </w:r>
    </w:p>
    <w:p w14:paraId="552C3633" w14:textId="1C28146D" w:rsidR="002A6302" w:rsidRDefault="002A6302" w:rsidP="002A6302">
      <w:pPr>
        <w:pStyle w:val="Sangradetextonormal"/>
        <w:tabs>
          <w:tab w:val="num" w:pos="426"/>
        </w:tabs>
        <w:ind w:left="0"/>
        <w:rPr>
          <w:b/>
          <w:bCs/>
        </w:rPr>
      </w:pPr>
    </w:p>
    <w:p w14:paraId="5EE8ADF6"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b/>
          <w:i/>
          <w:sz w:val="24"/>
          <w:szCs w:val="24"/>
          <w:lang w:val="es-MX"/>
        </w:rPr>
        <w:t>Analía Soledad Safe, LU 62113</w:t>
      </w:r>
    </w:p>
    <w:p w14:paraId="1F66996D"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 Lic. en Seguridad Pública a Abogacía</w:t>
      </w:r>
    </w:p>
    <w:p w14:paraId="3E18A305" w14:textId="77777777" w:rsidR="002A6302" w:rsidRDefault="002A6302" w:rsidP="002A6302">
      <w:pPr>
        <w:spacing w:after="0"/>
        <w:ind w:left="708" w:hanging="708"/>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5232C80A" w14:textId="77777777" w:rsidR="002A6302" w:rsidRDefault="002A6302" w:rsidP="002A6302">
      <w:pPr>
        <w:spacing w:after="0"/>
        <w:jc w:val="both"/>
        <w:rPr>
          <w:rFonts w:ascii="Times New Roman" w:hAnsi="Times New Roman" w:cs="Times New Roman"/>
          <w:sz w:val="24"/>
          <w:szCs w:val="24"/>
          <w:u w:val="single"/>
          <w:lang w:val="es-MX"/>
        </w:rPr>
      </w:pPr>
      <w:r>
        <w:rPr>
          <w:rFonts w:ascii="Times New Roman" w:hAnsi="Times New Roman" w:cs="Times New Roman"/>
          <w:sz w:val="24"/>
          <w:szCs w:val="24"/>
          <w:lang w:val="es-MX"/>
        </w:rPr>
        <w:t>Perspectivas de Género en Políticas de Seguridad</w:t>
      </w:r>
    </w:p>
    <w:p w14:paraId="0130FD94" w14:textId="77777777" w:rsidR="002A6302" w:rsidRDefault="002A6302" w:rsidP="002A6302">
      <w:pPr>
        <w:spacing w:after="0"/>
        <w:ind w:left="708" w:hanging="708"/>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Denegadas:</w:t>
      </w:r>
    </w:p>
    <w:p w14:paraId="4F7CD75A"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Taller de Derecho Procesal Administrativo</w:t>
      </w:r>
    </w:p>
    <w:p w14:paraId="035E8792"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Taller de Negociación y Métodos de Resolución de Conflictos</w:t>
      </w:r>
    </w:p>
    <w:p w14:paraId="5C838BE2" w14:textId="77777777" w:rsidR="002A6302" w:rsidRDefault="002A6302" w:rsidP="002A6302">
      <w:pPr>
        <w:spacing w:after="0"/>
        <w:jc w:val="both"/>
        <w:rPr>
          <w:rFonts w:ascii="Times New Roman" w:hAnsi="Times New Roman" w:cs="Times New Roman"/>
          <w:sz w:val="24"/>
          <w:szCs w:val="24"/>
          <w:lang w:val="es-MX"/>
        </w:rPr>
      </w:pPr>
    </w:p>
    <w:p w14:paraId="3D9A3E82"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b/>
          <w:i/>
          <w:sz w:val="24"/>
          <w:szCs w:val="24"/>
          <w:lang w:val="es-MX"/>
        </w:rPr>
        <w:t>Bettiana Marilyn Basanta, LU 104077</w:t>
      </w:r>
    </w:p>
    <w:p w14:paraId="615CE029"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 Contador Público a Contador Público (entre planes de estudios)</w:t>
      </w:r>
    </w:p>
    <w:p w14:paraId="4310640E" w14:textId="77777777" w:rsidR="002A6302" w:rsidRDefault="002A6302" w:rsidP="002A6302">
      <w:pPr>
        <w:spacing w:after="0"/>
        <w:ind w:left="708" w:hanging="708"/>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66DB3AC9" w14:textId="77777777" w:rsidR="002A6302" w:rsidRDefault="002A6302" w:rsidP="002A6302">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 C (cursada)</w:t>
      </w:r>
    </w:p>
    <w:p w14:paraId="036B18B9" w14:textId="77777777" w:rsidR="002A6302" w:rsidRDefault="002A6302" w:rsidP="002A6302">
      <w:pPr>
        <w:spacing w:after="0"/>
        <w:jc w:val="both"/>
        <w:rPr>
          <w:rFonts w:ascii="Times New Roman" w:hAnsi="Times New Roman" w:cs="Times New Roman"/>
          <w:sz w:val="24"/>
          <w:szCs w:val="24"/>
          <w:lang w:val="es-MX"/>
        </w:rPr>
      </w:pPr>
    </w:p>
    <w:p w14:paraId="3EA033AB" w14:textId="77777777" w:rsidR="002A6302" w:rsidRDefault="002A6302" w:rsidP="002A630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Florencia Reynal, LU 108371</w:t>
      </w:r>
    </w:p>
    <w:p w14:paraId="22EB0562"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 Abogacía a Lic. en Economía</w:t>
      </w:r>
    </w:p>
    <w:p w14:paraId="2D3A4769" w14:textId="77777777" w:rsidR="002A6302" w:rsidRDefault="002A6302" w:rsidP="002A6302">
      <w:pPr>
        <w:spacing w:after="0"/>
        <w:ind w:left="708" w:hanging="708"/>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Denegadas:</w:t>
      </w:r>
    </w:p>
    <w:p w14:paraId="2FD25393"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Fundamentales del Derecho</w:t>
      </w:r>
    </w:p>
    <w:p w14:paraId="32DCEC5F" w14:textId="77777777" w:rsidR="002A6302" w:rsidRDefault="002A6302" w:rsidP="002A6302">
      <w:pPr>
        <w:spacing w:after="0"/>
        <w:jc w:val="both"/>
        <w:rPr>
          <w:rFonts w:ascii="Times New Roman" w:hAnsi="Times New Roman" w:cs="Times New Roman"/>
          <w:sz w:val="24"/>
          <w:szCs w:val="24"/>
          <w:lang w:val="es-MX"/>
        </w:rPr>
      </w:pPr>
    </w:p>
    <w:p w14:paraId="6064B44E"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b/>
          <w:i/>
          <w:sz w:val="24"/>
          <w:szCs w:val="24"/>
          <w:lang w:val="es-MX"/>
        </w:rPr>
        <w:t>Mario Alberto López, LU 90546</w:t>
      </w:r>
    </w:p>
    <w:p w14:paraId="1265EC3B"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 Contador Público a Contador Público (entre planes de estudios)</w:t>
      </w:r>
    </w:p>
    <w:p w14:paraId="6B244961" w14:textId="77777777" w:rsidR="002A6302" w:rsidRDefault="002A6302" w:rsidP="002A6302">
      <w:pPr>
        <w:spacing w:after="0"/>
        <w:ind w:left="708" w:hanging="708"/>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6A20060C" w14:textId="77777777" w:rsidR="002A6302" w:rsidRDefault="002A6302" w:rsidP="002A6302">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Fundamentos del Derecho Público (cursada)</w:t>
      </w:r>
    </w:p>
    <w:p w14:paraId="6994E548" w14:textId="77777777" w:rsidR="002A6302" w:rsidRDefault="002A6302" w:rsidP="002A6302">
      <w:pPr>
        <w:spacing w:after="0"/>
        <w:jc w:val="both"/>
        <w:rPr>
          <w:rFonts w:ascii="Times New Roman" w:hAnsi="Times New Roman" w:cs="Times New Roman"/>
          <w:sz w:val="24"/>
          <w:szCs w:val="24"/>
          <w:lang w:val="es-MX"/>
        </w:rPr>
      </w:pPr>
    </w:p>
    <w:p w14:paraId="102CDCB7"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b/>
          <w:i/>
          <w:sz w:val="24"/>
          <w:szCs w:val="24"/>
          <w:lang w:val="es-MX"/>
        </w:rPr>
        <w:t>Micaela Maribel Alvarado, LU 90546</w:t>
      </w:r>
    </w:p>
    <w:p w14:paraId="241C1EFD"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 Contador Público a Contador Público (entre planes de estudios)</w:t>
      </w:r>
    </w:p>
    <w:p w14:paraId="65DDA6D3" w14:textId="77777777" w:rsidR="002A6302" w:rsidRDefault="002A6302" w:rsidP="002A6302">
      <w:pPr>
        <w:spacing w:after="0"/>
        <w:ind w:left="708" w:hanging="708"/>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0355E178" w14:textId="77777777" w:rsidR="002A6302" w:rsidRDefault="002A6302" w:rsidP="002A6302">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 C (cursada)</w:t>
      </w:r>
    </w:p>
    <w:p w14:paraId="10B772E4" w14:textId="77777777" w:rsidR="002A6302" w:rsidRDefault="002A6302" w:rsidP="002A6302">
      <w:pPr>
        <w:spacing w:after="0"/>
        <w:jc w:val="both"/>
        <w:rPr>
          <w:rFonts w:ascii="Times New Roman" w:hAnsi="Times New Roman" w:cs="Times New Roman"/>
          <w:sz w:val="24"/>
          <w:szCs w:val="24"/>
          <w:lang w:val="es-MX"/>
        </w:rPr>
      </w:pPr>
    </w:p>
    <w:p w14:paraId="68BF5471"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b/>
          <w:i/>
          <w:sz w:val="24"/>
          <w:szCs w:val="24"/>
          <w:lang w:val="es-MX"/>
        </w:rPr>
        <w:t>Juan Ignacio Balvidares, LU 116648</w:t>
      </w:r>
    </w:p>
    <w:p w14:paraId="0F17550F"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De Lic. en Administración a Contador Público</w:t>
      </w:r>
    </w:p>
    <w:p w14:paraId="0D26EA68" w14:textId="77777777" w:rsidR="002A6302" w:rsidRDefault="002A6302" w:rsidP="002A6302">
      <w:pPr>
        <w:spacing w:after="0"/>
        <w:ind w:left="708" w:hanging="708"/>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28FB55F9" w14:textId="77777777" w:rsidR="002A6302" w:rsidRDefault="002A6302" w:rsidP="002A6302">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 C</w:t>
      </w:r>
    </w:p>
    <w:p w14:paraId="4D1E0228" w14:textId="77777777" w:rsidR="002A6302" w:rsidRDefault="002A6302" w:rsidP="002A6302">
      <w:pPr>
        <w:spacing w:after="0"/>
        <w:jc w:val="both"/>
        <w:rPr>
          <w:rFonts w:ascii="Times New Roman" w:hAnsi="Times New Roman" w:cs="Times New Roman"/>
          <w:sz w:val="24"/>
          <w:szCs w:val="24"/>
          <w:lang w:val="es-MX"/>
        </w:rPr>
      </w:pPr>
    </w:p>
    <w:p w14:paraId="13458410"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b/>
          <w:i/>
          <w:sz w:val="24"/>
          <w:szCs w:val="24"/>
          <w:lang w:val="es-MX"/>
        </w:rPr>
        <w:t>Miguel Ángel Gutierrez, LU 35899</w:t>
      </w:r>
    </w:p>
    <w:p w14:paraId="6CE810E2"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 Contador Público a Contador Público (entre planes de estudios)</w:t>
      </w:r>
    </w:p>
    <w:p w14:paraId="1DDC9B59" w14:textId="77777777" w:rsidR="002A6302" w:rsidRDefault="002A6302" w:rsidP="002A6302">
      <w:pPr>
        <w:spacing w:after="0"/>
        <w:ind w:left="708" w:hanging="708"/>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334078E1"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 C.A.</w:t>
      </w:r>
    </w:p>
    <w:p w14:paraId="4B6A1785"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 C</w:t>
      </w:r>
    </w:p>
    <w:p w14:paraId="4015239B" w14:textId="77777777" w:rsidR="002A6302" w:rsidRDefault="002A6302" w:rsidP="002A6302">
      <w:pPr>
        <w:spacing w:after="0"/>
        <w:jc w:val="both"/>
        <w:rPr>
          <w:rFonts w:ascii="Times New Roman" w:hAnsi="Times New Roman" w:cs="Times New Roman"/>
          <w:sz w:val="24"/>
          <w:szCs w:val="24"/>
          <w:lang w:val="es-MX"/>
        </w:rPr>
      </w:pPr>
    </w:p>
    <w:p w14:paraId="0603C66E"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b/>
          <w:i/>
          <w:sz w:val="24"/>
          <w:szCs w:val="24"/>
          <w:lang w:val="es-MX"/>
        </w:rPr>
        <w:t>Ángela Débora Tonellotto, LU 46780</w:t>
      </w:r>
    </w:p>
    <w:p w14:paraId="59E02A9F"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 Lic. en Administración a Abogacía</w:t>
      </w:r>
    </w:p>
    <w:p w14:paraId="07D00C9A" w14:textId="77777777" w:rsidR="002A6302" w:rsidRDefault="002A6302" w:rsidP="002A6302">
      <w:pPr>
        <w:spacing w:after="0"/>
        <w:ind w:left="708" w:hanging="708"/>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Denegadas:</w:t>
      </w:r>
    </w:p>
    <w:p w14:paraId="53802691"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w:t>
      </w:r>
    </w:p>
    <w:p w14:paraId="76547279"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Economía y Comportamiento</w:t>
      </w:r>
    </w:p>
    <w:p w14:paraId="20B87815" w14:textId="77777777" w:rsidR="002A6302" w:rsidRDefault="002A6302" w:rsidP="002A6302">
      <w:pPr>
        <w:spacing w:after="0"/>
        <w:jc w:val="both"/>
        <w:rPr>
          <w:rFonts w:ascii="Times New Roman" w:hAnsi="Times New Roman" w:cs="Times New Roman"/>
          <w:sz w:val="24"/>
          <w:szCs w:val="24"/>
          <w:lang w:val="es-MX"/>
        </w:rPr>
      </w:pPr>
    </w:p>
    <w:p w14:paraId="5FE3754D"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b/>
          <w:i/>
          <w:sz w:val="24"/>
          <w:szCs w:val="24"/>
          <w:lang w:val="es-MX"/>
        </w:rPr>
        <w:t>María José Gregori, LU 80893</w:t>
      </w:r>
    </w:p>
    <w:p w14:paraId="3417E33D"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 Contador Público a Contador Público (entre planes de estudios)</w:t>
      </w:r>
    </w:p>
    <w:p w14:paraId="137573F4" w14:textId="77777777" w:rsidR="002A6302" w:rsidRDefault="002A6302" w:rsidP="002A6302">
      <w:pPr>
        <w:spacing w:after="0"/>
        <w:ind w:left="708" w:hanging="708"/>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1BEE147C"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 C.A.</w:t>
      </w:r>
    </w:p>
    <w:p w14:paraId="17949F68"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 C</w:t>
      </w:r>
    </w:p>
    <w:p w14:paraId="3BB421C3" w14:textId="77777777" w:rsidR="002A6302" w:rsidRDefault="002A6302" w:rsidP="002A6302">
      <w:pPr>
        <w:spacing w:after="0"/>
        <w:jc w:val="both"/>
        <w:rPr>
          <w:rFonts w:ascii="Times New Roman" w:hAnsi="Times New Roman" w:cs="Times New Roman"/>
          <w:sz w:val="24"/>
          <w:szCs w:val="24"/>
          <w:lang w:val="es-MX"/>
        </w:rPr>
      </w:pPr>
    </w:p>
    <w:p w14:paraId="08800C89"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b/>
          <w:i/>
          <w:sz w:val="24"/>
          <w:szCs w:val="24"/>
          <w:lang w:val="es-MX"/>
        </w:rPr>
        <w:t>Jorge Alberto Vega, LU 40622</w:t>
      </w:r>
    </w:p>
    <w:p w14:paraId="336D9D51"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 Lic. en Seguridad Pública a Abogacía</w:t>
      </w:r>
    </w:p>
    <w:p w14:paraId="0F38F316" w14:textId="77777777" w:rsidR="002A6302" w:rsidRDefault="002A6302" w:rsidP="002A6302">
      <w:pPr>
        <w:spacing w:after="0"/>
        <w:ind w:left="708" w:hanging="708"/>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16D2517C" w14:textId="77777777" w:rsidR="002A6302" w:rsidRDefault="002A6302" w:rsidP="002A6302">
      <w:pPr>
        <w:spacing w:after="0"/>
        <w:jc w:val="both"/>
        <w:rPr>
          <w:rFonts w:ascii="Times New Roman" w:hAnsi="Times New Roman" w:cs="Times New Roman"/>
          <w:sz w:val="24"/>
          <w:szCs w:val="24"/>
          <w:u w:val="single"/>
          <w:lang w:val="es-MX"/>
        </w:rPr>
      </w:pPr>
      <w:r>
        <w:rPr>
          <w:rFonts w:ascii="Times New Roman" w:hAnsi="Times New Roman" w:cs="Times New Roman"/>
          <w:sz w:val="24"/>
          <w:szCs w:val="24"/>
          <w:lang w:val="es-MX"/>
        </w:rPr>
        <w:t>Perspectivas de Género en Políticas de Seguridad</w:t>
      </w:r>
    </w:p>
    <w:p w14:paraId="1D8CC842" w14:textId="77777777" w:rsidR="002A6302" w:rsidRDefault="002A6302" w:rsidP="002A6302">
      <w:pPr>
        <w:spacing w:after="0"/>
        <w:ind w:left="708" w:hanging="708"/>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Denegadas:</w:t>
      </w:r>
    </w:p>
    <w:p w14:paraId="3CEB4705"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Taller de Derecho Procesal Administrativo</w:t>
      </w:r>
    </w:p>
    <w:p w14:paraId="291069C1"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Taller de Negociación y Métodos de Resolución de Conflictos</w:t>
      </w:r>
    </w:p>
    <w:p w14:paraId="75B5C9E8" w14:textId="77777777" w:rsidR="002A6302" w:rsidRDefault="002A6302" w:rsidP="002A6302">
      <w:pPr>
        <w:spacing w:after="0"/>
        <w:jc w:val="both"/>
        <w:rPr>
          <w:rFonts w:ascii="Times New Roman" w:hAnsi="Times New Roman" w:cs="Times New Roman"/>
          <w:sz w:val="24"/>
          <w:szCs w:val="24"/>
          <w:lang w:val="es-MX"/>
        </w:rPr>
      </w:pPr>
    </w:p>
    <w:p w14:paraId="5A0FBD58"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b/>
          <w:i/>
          <w:sz w:val="24"/>
          <w:szCs w:val="24"/>
          <w:lang w:val="es-MX"/>
        </w:rPr>
        <w:t>Leandro Ortiz Otero, LU 91275</w:t>
      </w:r>
    </w:p>
    <w:p w14:paraId="28DFC0BF"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 Contador Público a Contador Público (entre planes de estudios)</w:t>
      </w:r>
    </w:p>
    <w:p w14:paraId="2AF228D1" w14:textId="77777777" w:rsidR="002A6302" w:rsidRDefault="002A6302" w:rsidP="002A6302">
      <w:pPr>
        <w:spacing w:after="0"/>
        <w:ind w:left="708" w:hanging="708"/>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2714B411" w14:textId="77777777" w:rsidR="002A6302" w:rsidRDefault="002A6302" w:rsidP="002A6302">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Fundamentos del Derecho Público (cursada)</w:t>
      </w:r>
    </w:p>
    <w:p w14:paraId="604CB75B" w14:textId="77777777" w:rsidR="002A6302" w:rsidRDefault="002A6302" w:rsidP="002A6302">
      <w:pPr>
        <w:spacing w:after="0"/>
        <w:jc w:val="both"/>
        <w:rPr>
          <w:rFonts w:ascii="Times New Roman" w:hAnsi="Times New Roman" w:cs="Times New Roman"/>
          <w:sz w:val="24"/>
          <w:szCs w:val="24"/>
          <w:lang w:val="es-MX"/>
        </w:rPr>
      </w:pPr>
    </w:p>
    <w:p w14:paraId="7A230D53"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b/>
          <w:i/>
          <w:sz w:val="24"/>
          <w:szCs w:val="24"/>
          <w:lang w:val="es-MX"/>
        </w:rPr>
        <w:t>Gimena Evelyn López, LU 91025</w:t>
      </w:r>
    </w:p>
    <w:p w14:paraId="2DC31F3E"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 Contador Público a Lic. en Administración</w:t>
      </w:r>
    </w:p>
    <w:p w14:paraId="31924B31" w14:textId="77777777" w:rsidR="002A6302" w:rsidRDefault="002A6302" w:rsidP="002A6302">
      <w:pPr>
        <w:spacing w:after="0"/>
        <w:ind w:left="708" w:hanging="708"/>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Otorgadas:</w:t>
      </w:r>
    </w:p>
    <w:p w14:paraId="545B5D15" w14:textId="77777777" w:rsidR="002A6302" w:rsidRDefault="002A6302" w:rsidP="002A630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 C.A.</w:t>
      </w:r>
    </w:p>
    <w:p w14:paraId="48A46187" w14:textId="645B1C2D" w:rsidR="002A6302" w:rsidRPr="002A6302" w:rsidRDefault="002A6302" w:rsidP="002A6302">
      <w:pPr>
        <w:spacing w:after="0"/>
        <w:ind w:left="708" w:hanging="708"/>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w:t>
      </w:r>
    </w:p>
    <w:sectPr w:rsidR="002A6302" w:rsidRPr="002A63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C33238"/>
    <w:multiLevelType w:val="hybridMultilevel"/>
    <w:tmpl w:val="33ACA13A"/>
    <w:lvl w:ilvl="0" w:tplc="DB38AE74">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7697029"/>
    <w:multiLevelType w:val="hybridMultilevel"/>
    <w:tmpl w:val="C2E2F77C"/>
    <w:lvl w:ilvl="0" w:tplc="F7CE66A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24"/>
    <w:rsid w:val="00037F03"/>
    <w:rsid w:val="00041381"/>
    <w:rsid w:val="0006186E"/>
    <w:rsid w:val="00076688"/>
    <w:rsid w:val="000A2FB2"/>
    <w:rsid w:val="001257F9"/>
    <w:rsid w:val="0012651D"/>
    <w:rsid w:val="001515A5"/>
    <w:rsid w:val="00167173"/>
    <w:rsid w:val="00170ACC"/>
    <w:rsid w:val="00184C61"/>
    <w:rsid w:val="00186379"/>
    <w:rsid w:val="001A3954"/>
    <w:rsid w:val="001F4621"/>
    <w:rsid w:val="00205BBE"/>
    <w:rsid w:val="002372DF"/>
    <w:rsid w:val="00291264"/>
    <w:rsid w:val="002A0838"/>
    <w:rsid w:val="002A6302"/>
    <w:rsid w:val="002D4FDA"/>
    <w:rsid w:val="00362ED0"/>
    <w:rsid w:val="00385ADA"/>
    <w:rsid w:val="003A1EB6"/>
    <w:rsid w:val="003F45BD"/>
    <w:rsid w:val="00401F60"/>
    <w:rsid w:val="004423AF"/>
    <w:rsid w:val="00447AE8"/>
    <w:rsid w:val="00477121"/>
    <w:rsid w:val="004863A1"/>
    <w:rsid w:val="004A5F55"/>
    <w:rsid w:val="004E230D"/>
    <w:rsid w:val="005023CF"/>
    <w:rsid w:val="0054221D"/>
    <w:rsid w:val="0055173D"/>
    <w:rsid w:val="005551D6"/>
    <w:rsid w:val="00582274"/>
    <w:rsid w:val="005A1F1C"/>
    <w:rsid w:val="005A5FA6"/>
    <w:rsid w:val="005C5B11"/>
    <w:rsid w:val="005D3A88"/>
    <w:rsid w:val="005F2B2F"/>
    <w:rsid w:val="0060462B"/>
    <w:rsid w:val="0060701F"/>
    <w:rsid w:val="00640FF2"/>
    <w:rsid w:val="00671C9F"/>
    <w:rsid w:val="006748DE"/>
    <w:rsid w:val="0069229D"/>
    <w:rsid w:val="006B579F"/>
    <w:rsid w:val="006F471F"/>
    <w:rsid w:val="00752DC5"/>
    <w:rsid w:val="00753891"/>
    <w:rsid w:val="0078187F"/>
    <w:rsid w:val="00784909"/>
    <w:rsid w:val="007A52D6"/>
    <w:rsid w:val="007E39A2"/>
    <w:rsid w:val="008332C5"/>
    <w:rsid w:val="0088642B"/>
    <w:rsid w:val="00892280"/>
    <w:rsid w:val="008E20F5"/>
    <w:rsid w:val="008E22D6"/>
    <w:rsid w:val="00916528"/>
    <w:rsid w:val="00916972"/>
    <w:rsid w:val="0096670A"/>
    <w:rsid w:val="00982631"/>
    <w:rsid w:val="009C1CD6"/>
    <w:rsid w:val="009C6D97"/>
    <w:rsid w:val="009D7B3B"/>
    <w:rsid w:val="009F20D8"/>
    <w:rsid w:val="00A25571"/>
    <w:rsid w:val="00A71158"/>
    <w:rsid w:val="00A712FB"/>
    <w:rsid w:val="00A81431"/>
    <w:rsid w:val="00AE25BE"/>
    <w:rsid w:val="00B1124A"/>
    <w:rsid w:val="00B17379"/>
    <w:rsid w:val="00B855C9"/>
    <w:rsid w:val="00BB7624"/>
    <w:rsid w:val="00C007AA"/>
    <w:rsid w:val="00C03BC7"/>
    <w:rsid w:val="00C07362"/>
    <w:rsid w:val="00C12A16"/>
    <w:rsid w:val="00C60936"/>
    <w:rsid w:val="00CD57D9"/>
    <w:rsid w:val="00CD60D7"/>
    <w:rsid w:val="00CF4984"/>
    <w:rsid w:val="00D2374F"/>
    <w:rsid w:val="00D31A8D"/>
    <w:rsid w:val="00D56FEC"/>
    <w:rsid w:val="00DA5E3C"/>
    <w:rsid w:val="00DC7904"/>
    <w:rsid w:val="00DC7D40"/>
    <w:rsid w:val="00DD2010"/>
    <w:rsid w:val="00DF75C6"/>
    <w:rsid w:val="00E17FEB"/>
    <w:rsid w:val="00E21B62"/>
    <w:rsid w:val="00E24E25"/>
    <w:rsid w:val="00E83E86"/>
    <w:rsid w:val="00E8441F"/>
    <w:rsid w:val="00E853E1"/>
    <w:rsid w:val="00E867DE"/>
    <w:rsid w:val="00EC1154"/>
    <w:rsid w:val="00EC13AB"/>
    <w:rsid w:val="00EC26A6"/>
    <w:rsid w:val="00EC62B1"/>
    <w:rsid w:val="00F02AE9"/>
    <w:rsid w:val="00F06D51"/>
    <w:rsid w:val="00F42C67"/>
    <w:rsid w:val="00F53A5C"/>
    <w:rsid w:val="00F663D5"/>
    <w:rsid w:val="00F708BA"/>
    <w:rsid w:val="00F82058"/>
    <w:rsid w:val="00FB7557"/>
    <w:rsid w:val="00FC18F7"/>
    <w:rsid w:val="00FD1490"/>
    <w:rsid w:val="00FE3EE5"/>
    <w:rsid w:val="00FF1D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DF74"/>
  <w15:chartTrackingRefBased/>
  <w15:docId w15:val="{2DC4E3DD-7422-4CFD-826A-3C8C78E2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2DC5"/>
    <w:pPr>
      <w:ind w:left="720"/>
      <w:contextualSpacing/>
    </w:pPr>
  </w:style>
  <w:style w:type="paragraph" w:styleId="Sangradetextonormal">
    <w:name w:val="Body Text Indent"/>
    <w:basedOn w:val="Normal"/>
    <w:link w:val="SangradetextonormalCar"/>
    <w:uiPriority w:val="99"/>
    <w:rsid w:val="009F20D8"/>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9F20D8"/>
    <w:rPr>
      <w:rFonts w:ascii="Times New Roman" w:eastAsia="Times New Roman"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78304">
      <w:bodyDiv w:val="1"/>
      <w:marLeft w:val="0"/>
      <w:marRight w:val="0"/>
      <w:marTop w:val="0"/>
      <w:marBottom w:val="0"/>
      <w:divBdr>
        <w:top w:val="none" w:sz="0" w:space="0" w:color="auto"/>
        <w:left w:val="none" w:sz="0" w:space="0" w:color="auto"/>
        <w:bottom w:val="none" w:sz="0" w:space="0" w:color="auto"/>
        <w:right w:val="none" w:sz="0" w:space="0" w:color="auto"/>
      </w:divBdr>
    </w:div>
    <w:div w:id="390933268">
      <w:bodyDiv w:val="1"/>
      <w:marLeft w:val="0"/>
      <w:marRight w:val="0"/>
      <w:marTop w:val="0"/>
      <w:marBottom w:val="0"/>
      <w:divBdr>
        <w:top w:val="none" w:sz="0" w:space="0" w:color="auto"/>
        <w:left w:val="none" w:sz="0" w:space="0" w:color="auto"/>
        <w:bottom w:val="none" w:sz="0" w:space="0" w:color="auto"/>
        <w:right w:val="none" w:sz="0" w:space="0" w:color="auto"/>
      </w:divBdr>
    </w:div>
    <w:div w:id="564141669">
      <w:bodyDiv w:val="1"/>
      <w:marLeft w:val="0"/>
      <w:marRight w:val="0"/>
      <w:marTop w:val="0"/>
      <w:marBottom w:val="0"/>
      <w:divBdr>
        <w:top w:val="none" w:sz="0" w:space="0" w:color="auto"/>
        <w:left w:val="none" w:sz="0" w:space="0" w:color="auto"/>
        <w:bottom w:val="none" w:sz="0" w:space="0" w:color="auto"/>
        <w:right w:val="none" w:sz="0" w:space="0" w:color="auto"/>
      </w:divBdr>
    </w:div>
    <w:div w:id="566720156">
      <w:bodyDiv w:val="1"/>
      <w:marLeft w:val="0"/>
      <w:marRight w:val="0"/>
      <w:marTop w:val="0"/>
      <w:marBottom w:val="0"/>
      <w:divBdr>
        <w:top w:val="none" w:sz="0" w:space="0" w:color="auto"/>
        <w:left w:val="none" w:sz="0" w:space="0" w:color="auto"/>
        <w:bottom w:val="none" w:sz="0" w:space="0" w:color="auto"/>
        <w:right w:val="none" w:sz="0" w:space="0" w:color="auto"/>
      </w:divBdr>
    </w:div>
    <w:div w:id="596257315">
      <w:bodyDiv w:val="1"/>
      <w:marLeft w:val="0"/>
      <w:marRight w:val="0"/>
      <w:marTop w:val="0"/>
      <w:marBottom w:val="0"/>
      <w:divBdr>
        <w:top w:val="none" w:sz="0" w:space="0" w:color="auto"/>
        <w:left w:val="none" w:sz="0" w:space="0" w:color="auto"/>
        <w:bottom w:val="none" w:sz="0" w:space="0" w:color="auto"/>
        <w:right w:val="none" w:sz="0" w:space="0" w:color="auto"/>
      </w:divBdr>
      <w:divsChild>
        <w:div w:id="153761951">
          <w:marLeft w:val="0"/>
          <w:marRight w:val="0"/>
          <w:marTop w:val="0"/>
          <w:marBottom w:val="0"/>
          <w:divBdr>
            <w:top w:val="none" w:sz="0" w:space="0" w:color="auto"/>
            <w:left w:val="none" w:sz="0" w:space="0" w:color="auto"/>
            <w:bottom w:val="none" w:sz="0" w:space="0" w:color="auto"/>
            <w:right w:val="none" w:sz="0" w:space="0" w:color="auto"/>
          </w:divBdr>
        </w:div>
        <w:div w:id="1070159387">
          <w:marLeft w:val="0"/>
          <w:marRight w:val="0"/>
          <w:marTop w:val="0"/>
          <w:marBottom w:val="0"/>
          <w:divBdr>
            <w:top w:val="none" w:sz="0" w:space="0" w:color="auto"/>
            <w:left w:val="none" w:sz="0" w:space="0" w:color="auto"/>
            <w:bottom w:val="none" w:sz="0" w:space="0" w:color="auto"/>
            <w:right w:val="none" w:sz="0" w:space="0" w:color="auto"/>
          </w:divBdr>
        </w:div>
        <w:div w:id="2005737006">
          <w:marLeft w:val="0"/>
          <w:marRight w:val="0"/>
          <w:marTop w:val="0"/>
          <w:marBottom w:val="0"/>
          <w:divBdr>
            <w:top w:val="none" w:sz="0" w:space="0" w:color="auto"/>
            <w:left w:val="none" w:sz="0" w:space="0" w:color="auto"/>
            <w:bottom w:val="none" w:sz="0" w:space="0" w:color="auto"/>
            <w:right w:val="none" w:sz="0" w:space="0" w:color="auto"/>
          </w:divBdr>
        </w:div>
        <w:div w:id="1771470523">
          <w:marLeft w:val="0"/>
          <w:marRight w:val="0"/>
          <w:marTop w:val="0"/>
          <w:marBottom w:val="0"/>
          <w:divBdr>
            <w:top w:val="none" w:sz="0" w:space="0" w:color="auto"/>
            <w:left w:val="none" w:sz="0" w:space="0" w:color="auto"/>
            <w:bottom w:val="none" w:sz="0" w:space="0" w:color="auto"/>
            <w:right w:val="none" w:sz="0" w:space="0" w:color="auto"/>
          </w:divBdr>
        </w:div>
        <w:div w:id="2078891474">
          <w:marLeft w:val="0"/>
          <w:marRight w:val="0"/>
          <w:marTop w:val="0"/>
          <w:marBottom w:val="0"/>
          <w:divBdr>
            <w:top w:val="none" w:sz="0" w:space="0" w:color="auto"/>
            <w:left w:val="none" w:sz="0" w:space="0" w:color="auto"/>
            <w:bottom w:val="none" w:sz="0" w:space="0" w:color="auto"/>
            <w:right w:val="none" w:sz="0" w:space="0" w:color="auto"/>
          </w:divBdr>
        </w:div>
        <w:div w:id="1617368741">
          <w:marLeft w:val="0"/>
          <w:marRight w:val="0"/>
          <w:marTop w:val="0"/>
          <w:marBottom w:val="0"/>
          <w:divBdr>
            <w:top w:val="none" w:sz="0" w:space="0" w:color="auto"/>
            <w:left w:val="none" w:sz="0" w:space="0" w:color="auto"/>
            <w:bottom w:val="none" w:sz="0" w:space="0" w:color="auto"/>
            <w:right w:val="none" w:sz="0" w:space="0" w:color="auto"/>
          </w:divBdr>
        </w:div>
        <w:div w:id="1450395326">
          <w:marLeft w:val="0"/>
          <w:marRight w:val="0"/>
          <w:marTop w:val="0"/>
          <w:marBottom w:val="0"/>
          <w:divBdr>
            <w:top w:val="none" w:sz="0" w:space="0" w:color="auto"/>
            <w:left w:val="none" w:sz="0" w:space="0" w:color="auto"/>
            <w:bottom w:val="none" w:sz="0" w:space="0" w:color="auto"/>
            <w:right w:val="none" w:sz="0" w:space="0" w:color="auto"/>
          </w:divBdr>
        </w:div>
        <w:div w:id="106433859">
          <w:marLeft w:val="0"/>
          <w:marRight w:val="0"/>
          <w:marTop w:val="0"/>
          <w:marBottom w:val="0"/>
          <w:divBdr>
            <w:top w:val="none" w:sz="0" w:space="0" w:color="auto"/>
            <w:left w:val="none" w:sz="0" w:space="0" w:color="auto"/>
            <w:bottom w:val="none" w:sz="0" w:space="0" w:color="auto"/>
            <w:right w:val="none" w:sz="0" w:space="0" w:color="auto"/>
          </w:divBdr>
        </w:div>
        <w:div w:id="1061900185">
          <w:marLeft w:val="0"/>
          <w:marRight w:val="0"/>
          <w:marTop w:val="0"/>
          <w:marBottom w:val="0"/>
          <w:divBdr>
            <w:top w:val="none" w:sz="0" w:space="0" w:color="auto"/>
            <w:left w:val="none" w:sz="0" w:space="0" w:color="auto"/>
            <w:bottom w:val="none" w:sz="0" w:space="0" w:color="auto"/>
            <w:right w:val="none" w:sz="0" w:space="0" w:color="auto"/>
          </w:divBdr>
        </w:div>
        <w:div w:id="1063675543">
          <w:marLeft w:val="0"/>
          <w:marRight w:val="0"/>
          <w:marTop w:val="0"/>
          <w:marBottom w:val="0"/>
          <w:divBdr>
            <w:top w:val="none" w:sz="0" w:space="0" w:color="auto"/>
            <w:left w:val="none" w:sz="0" w:space="0" w:color="auto"/>
            <w:bottom w:val="none" w:sz="0" w:space="0" w:color="auto"/>
            <w:right w:val="none" w:sz="0" w:space="0" w:color="auto"/>
          </w:divBdr>
        </w:div>
        <w:div w:id="1134912877">
          <w:marLeft w:val="0"/>
          <w:marRight w:val="0"/>
          <w:marTop w:val="0"/>
          <w:marBottom w:val="0"/>
          <w:divBdr>
            <w:top w:val="none" w:sz="0" w:space="0" w:color="auto"/>
            <w:left w:val="none" w:sz="0" w:space="0" w:color="auto"/>
            <w:bottom w:val="none" w:sz="0" w:space="0" w:color="auto"/>
            <w:right w:val="none" w:sz="0" w:space="0" w:color="auto"/>
          </w:divBdr>
        </w:div>
      </w:divsChild>
    </w:div>
    <w:div w:id="198207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2053</Words>
  <Characters>11296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USUARIO</cp:lastModifiedBy>
  <cp:revision>19</cp:revision>
  <dcterms:created xsi:type="dcterms:W3CDTF">2020-08-26T19:56:00Z</dcterms:created>
  <dcterms:modified xsi:type="dcterms:W3CDTF">2020-09-22T12:53:00Z</dcterms:modified>
</cp:coreProperties>
</file>