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42B61771"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705967">
        <w:rPr>
          <w:rFonts w:ascii="Times New Roman" w:hAnsi="Times New Roman" w:cs="Times New Roman"/>
          <w:b/>
          <w:sz w:val="24"/>
          <w:szCs w:val="24"/>
          <w:lang w:val="es-MX"/>
        </w:rPr>
        <w:t>2</w:t>
      </w:r>
      <w:r w:rsidR="007F2C5C">
        <w:rPr>
          <w:rFonts w:ascii="Times New Roman" w:hAnsi="Times New Roman" w:cs="Times New Roman"/>
          <w:b/>
          <w:sz w:val="24"/>
          <w:szCs w:val="24"/>
          <w:lang w:val="es-MX"/>
        </w:rPr>
        <w:t>5</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7F2C5C">
        <w:rPr>
          <w:rFonts w:ascii="Times New Roman" w:hAnsi="Times New Roman" w:cs="Times New Roman"/>
          <w:b/>
          <w:sz w:val="24"/>
          <w:szCs w:val="24"/>
          <w:lang w:val="es-MX"/>
        </w:rPr>
        <w:t>10</w:t>
      </w:r>
      <w:r>
        <w:rPr>
          <w:rFonts w:ascii="Times New Roman" w:hAnsi="Times New Roman" w:cs="Times New Roman"/>
          <w:b/>
          <w:sz w:val="24"/>
          <w:szCs w:val="24"/>
          <w:lang w:val="es-MX"/>
        </w:rPr>
        <w:t xml:space="preserve"> de </w:t>
      </w:r>
      <w:r w:rsidR="007F2C5C">
        <w:rPr>
          <w:rFonts w:ascii="Times New Roman" w:hAnsi="Times New Roman" w:cs="Times New Roman"/>
          <w:b/>
          <w:sz w:val="24"/>
          <w:szCs w:val="24"/>
          <w:lang w:val="es-MX"/>
        </w:rPr>
        <w:t>mayo</w:t>
      </w:r>
      <w:r w:rsidR="00710996">
        <w:rPr>
          <w:rFonts w:ascii="Times New Roman" w:hAnsi="Times New Roman" w:cs="Times New Roman"/>
          <w:b/>
          <w:sz w:val="24"/>
          <w:szCs w:val="24"/>
          <w:lang w:val="es-MX"/>
        </w:rPr>
        <w:t xml:space="preserve">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07AE8BFB"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cta Nº 5</w:t>
      </w:r>
      <w:r w:rsidR="007F2C5C">
        <w:rPr>
          <w:b/>
        </w:rPr>
        <w:t>24</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42FAA79C" w14:textId="77777777" w:rsidR="00C05B78" w:rsidRDefault="00C05B78" w:rsidP="00DF5EEC">
      <w:pPr>
        <w:pStyle w:val="Sangradetextonormal"/>
        <w:tabs>
          <w:tab w:val="num" w:pos="1276"/>
        </w:tabs>
        <w:ind w:left="0"/>
        <w:rPr>
          <w:b/>
        </w:rPr>
      </w:pPr>
    </w:p>
    <w:p w14:paraId="5CD9AC99" w14:textId="09744463" w:rsidR="00C05B78" w:rsidRPr="00C05B78" w:rsidRDefault="007F2C5C" w:rsidP="00C05B78">
      <w:pPr>
        <w:pStyle w:val="Sangradetextonormal"/>
        <w:numPr>
          <w:ilvl w:val="0"/>
          <w:numId w:val="1"/>
        </w:numPr>
        <w:tabs>
          <w:tab w:val="clear" w:pos="720"/>
          <w:tab w:val="num" w:pos="360"/>
          <w:tab w:val="num" w:pos="1276"/>
        </w:tabs>
        <w:ind w:left="360"/>
        <w:rPr>
          <w:b/>
          <w:lang w:val="es-AR"/>
        </w:rPr>
      </w:pPr>
      <w:r w:rsidRPr="007F2C5C">
        <w:rPr>
          <w:b/>
          <w:lang w:val="es-AR"/>
        </w:rPr>
        <w:t>Designación María Mercedes Pipo Docente Responsable Etapa II Nivelación 2022 (</w:t>
      </w:r>
      <w:proofErr w:type="spellStart"/>
      <w:r w:rsidRPr="007F2C5C">
        <w:rPr>
          <w:b/>
          <w:lang w:val="es-AR"/>
        </w:rPr>
        <w:t>expte</w:t>
      </w:r>
      <w:proofErr w:type="spellEnd"/>
      <w:r w:rsidRPr="007F2C5C">
        <w:rPr>
          <w:b/>
          <w:lang w:val="es-AR"/>
        </w:rPr>
        <w:t>. interno 8105/22, Dictamen Comisión de Interpretación y Reglamento)</w:t>
      </w:r>
    </w:p>
    <w:p w14:paraId="0EDD3429" w14:textId="06CDD7FD" w:rsidR="00C05B78" w:rsidRDefault="00C05B78" w:rsidP="00C05B78">
      <w:pPr>
        <w:pStyle w:val="Sangradetextonormal"/>
        <w:tabs>
          <w:tab w:val="num" w:pos="1276"/>
        </w:tabs>
        <w:ind w:left="0"/>
        <w:rPr>
          <w:b/>
        </w:rPr>
      </w:pPr>
    </w:p>
    <w:p w14:paraId="256F015B" w14:textId="4D754D5E" w:rsidR="007F2C5C" w:rsidRPr="00E33DEE" w:rsidRDefault="000175D3"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Desde el 30 de mayo hasta el 30 de julio.</w:t>
      </w:r>
    </w:p>
    <w:p w14:paraId="5CB72694" w14:textId="77777777" w:rsidR="00C05B78" w:rsidRPr="00C05B78" w:rsidRDefault="00C05B78" w:rsidP="00C05B78">
      <w:pPr>
        <w:pStyle w:val="Sangradetextonormal"/>
        <w:tabs>
          <w:tab w:val="num" w:pos="1276"/>
        </w:tabs>
        <w:ind w:left="0"/>
      </w:pPr>
    </w:p>
    <w:p w14:paraId="6D8A53DE" w14:textId="7071FCA1" w:rsidR="002731B3"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t>Solicitud de Regreso Plan 2009 – Azul Victoria Moscoso (</w:t>
      </w:r>
      <w:proofErr w:type="spellStart"/>
      <w:r w:rsidRPr="007F2C5C">
        <w:rPr>
          <w:b/>
          <w:lang w:val="es-AR"/>
        </w:rPr>
        <w:t>expte</w:t>
      </w:r>
      <w:proofErr w:type="spellEnd"/>
      <w:r w:rsidRPr="007F2C5C">
        <w:rPr>
          <w:b/>
          <w:lang w:val="es-AR"/>
        </w:rPr>
        <w:t>. interno 8100/22, Dictamen Comisión de Enseñanza)</w:t>
      </w:r>
    </w:p>
    <w:p w14:paraId="3EE2B529" w14:textId="23C93AC0" w:rsidR="003F72C3" w:rsidRDefault="003F72C3" w:rsidP="003F72C3">
      <w:pPr>
        <w:pStyle w:val="Sangradetextonormal"/>
        <w:tabs>
          <w:tab w:val="num" w:pos="1276"/>
        </w:tabs>
        <w:ind w:left="0"/>
      </w:pPr>
    </w:p>
    <w:p w14:paraId="013E1192" w14:textId="77777777" w:rsidR="007F2C5C" w:rsidRDefault="007F2C5C" w:rsidP="007F2C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Azul Victoria MOSCOSO, LU 108509</w:t>
      </w:r>
    </w:p>
    <w:p w14:paraId="4534AC16" w14:textId="77777777" w:rsidR="007F2C5C" w:rsidRDefault="007F2C5C" w:rsidP="007F2C5C">
      <w:pPr>
        <w:spacing w:after="0"/>
        <w:jc w:val="both"/>
        <w:rPr>
          <w:rFonts w:ascii="Times New Roman" w:hAnsi="Times New Roman" w:cs="Times New Roman"/>
          <w:sz w:val="24"/>
          <w:szCs w:val="24"/>
          <w:lang w:val="es-MX"/>
        </w:rPr>
      </w:pPr>
    </w:p>
    <w:p w14:paraId="10BA9B9E" w14:textId="77777777" w:rsidR="007F2C5C" w:rsidRDefault="007F2C5C" w:rsidP="007F2C5C">
      <w:pPr>
        <w:pStyle w:val="Sangradetextonormal"/>
        <w:tabs>
          <w:tab w:val="num" w:pos="1276"/>
        </w:tabs>
        <w:ind w:left="0"/>
      </w:pPr>
      <w:r>
        <w:t>Tiene 15 finales aprobados (41.67%). Se reincorporó, pero solicita se la regrese al plan 2009.</w:t>
      </w:r>
    </w:p>
    <w:p w14:paraId="79DFAF57" w14:textId="77777777" w:rsidR="003F72C3" w:rsidRPr="003F72C3" w:rsidRDefault="003F72C3" w:rsidP="003F72C3">
      <w:pPr>
        <w:pStyle w:val="Sangradetextonormal"/>
        <w:tabs>
          <w:tab w:val="num" w:pos="1276"/>
        </w:tabs>
        <w:ind w:left="0"/>
      </w:pPr>
    </w:p>
    <w:p w14:paraId="6EC05405" w14:textId="764883B4" w:rsidR="002731B3"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t xml:space="preserve">Solicitudes de Excepción a las Correlativas: </w:t>
      </w:r>
      <w:proofErr w:type="spellStart"/>
      <w:r w:rsidRPr="007F2C5C">
        <w:rPr>
          <w:b/>
          <w:lang w:val="es-AR"/>
        </w:rPr>
        <w:t>exptes</w:t>
      </w:r>
      <w:proofErr w:type="spellEnd"/>
      <w:r w:rsidRPr="007F2C5C">
        <w:rPr>
          <w:b/>
          <w:lang w:val="es-AR"/>
        </w:rPr>
        <w:t>. internos 8101/22 María Isabel Arias; 8103/22 Ludmila Merkel; 8106/22 Rocío Belén Sastre; 8107/22 María Lorena Nores (Dictámenes Comisión de Enseñanza)</w:t>
      </w:r>
    </w:p>
    <w:p w14:paraId="32FC0EB7" w14:textId="41A282FE" w:rsidR="003F72C3" w:rsidRDefault="003F72C3" w:rsidP="003F72C3">
      <w:pPr>
        <w:pStyle w:val="Sangradetextonormal"/>
        <w:tabs>
          <w:tab w:val="num" w:pos="1276"/>
        </w:tabs>
        <w:ind w:left="0"/>
      </w:pPr>
    </w:p>
    <w:p w14:paraId="7912E953" w14:textId="77777777" w:rsidR="007F2C5C" w:rsidRDefault="007F2C5C" w:rsidP="007F2C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Isabel ARIAS, LU 81926</w:t>
      </w:r>
    </w:p>
    <w:p w14:paraId="658E15E1" w14:textId="77777777" w:rsidR="007F2C5C" w:rsidRDefault="007F2C5C" w:rsidP="007F2C5C">
      <w:pPr>
        <w:spacing w:after="0"/>
        <w:jc w:val="both"/>
        <w:rPr>
          <w:rFonts w:ascii="Times New Roman" w:hAnsi="Times New Roman" w:cs="Times New Roman"/>
          <w:sz w:val="24"/>
          <w:szCs w:val="24"/>
          <w:lang w:val="es-MX"/>
        </w:rPr>
      </w:pPr>
    </w:p>
    <w:p w14:paraId="16EA34FA"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Procesal Civil (Plan 2009) en el presente cuatrimestre. No tiene el cursado de Derecho de los Contratos. Indica que en el plan 2020 no se exige. En caso de aprobarse la excepción, asimismo solicita la inscripción fuera de término en la asignatura.</w:t>
      </w:r>
    </w:p>
    <w:p w14:paraId="31FF254D" w14:textId="77777777" w:rsidR="007F2C5C" w:rsidRDefault="007F2C5C" w:rsidP="007F2C5C">
      <w:pPr>
        <w:spacing w:after="0"/>
        <w:jc w:val="both"/>
        <w:rPr>
          <w:rFonts w:ascii="Times New Roman" w:hAnsi="Times New Roman" w:cs="Times New Roman"/>
          <w:sz w:val="24"/>
          <w:szCs w:val="24"/>
          <w:lang w:val="es-MX"/>
        </w:rPr>
      </w:pPr>
    </w:p>
    <w:p w14:paraId="2446C395"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Ludmila MERKEL, LU 120960</w:t>
      </w:r>
    </w:p>
    <w:p w14:paraId="49C9DEFB" w14:textId="77777777" w:rsidR="007F2C5C" w:rsidRDefault="007F2C5C" w:rsidP="007F2C5C">
      <w:pPr>
        <w:spacing w:after="0"/>
        <w:jc w:val="both"/>
        <w:rPr>
          <w:rFonts w:ascii="Times New Roman" w:hAnsi="Times New Roman" w:cs="Times New Roman"/>
          <w:sz w:val="24"/>
          <w:szCs w:val="24"/>
          <w:lang w:val="es-MX"/>
        </w:rPr>
      </w:pPr>
    </w:p>
    <w:p w14:paraId="607C1155"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Administrativo II (Plan 2020) en el presente cuatrimestre. No tiene el final de Derecho Administrativo I. Indica que en el plan 2009 no se exigía el final, solo el cursado, el cual sí tiene.</w:t>
      </w:r>
    </w:p>
    <w:p w14:paraId="12B1D508" w14:textId="77777777" w:rsidR="007F2C5C" w:rsidRDefault="007F2C5C" w:rsidP="007F2C5C">
      <w:pPr>
        <w:spacing w:after="0"/>
        <w:jc w:val="both"/>
        <w:rPr>
          <w:rFonts w:ascii="Times New Roman" w:hAnsi="Times New Roman" w:cs="Times New Roman"/>
          <w:sz w:val="24"/>
          <w:szCs w:val="24"/>
          <w:lang w:val="es-MX"/>
        </w:rPr>
      </w:pPr>
    </w:p>
    <w:p w14:paraId="4B463DA4"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Rocío Belén SASTRE, LU 120788</w:t>
      </w:r>
    </w:p>
    <w:p w14:paraId="60B79D16" w14:textId="77777777" w:rsidR="007F2C5C" w:rsidRDefault="007F2C5C" w:rsidP="007F2C5C">
      <w:pPr>
        <w:spacing w:after="0"/>
        <w:jc w:val="both"/>
        <w:rPr>
          <w:rFonts w:ascii="Times New Roman" w:hAnsi="Times New Roman" w:cs="Times New Roman"/>
          <w:sz w:val="24"/>
          <w:szCs w:val="24"/>
          <w:lang w:val="es-MX"/>
        </w:rPr>
      </w:pPr>
    </w:p>
    <w:p w14:paraId="7F122D08"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Administrativo II (Plan 2020) en el presente cuatrimestre. No tiene el final de Derecho Administrativo I. Indica que en el plan 2009 no se exigía el final, solo el cursado, el cual sí tiene.</w:t>
      </w:r>
    </w:p>
    <w:p w14:paraId="77567627" w14:textId="77777777" w:rsidR="007F2C5C" w:rsidRDefault="007F2C5C" w:rsidP="007F2C5C">
      <w:pPr>
        <w:spacing w:after="0"/>
        <w:jc w:val="both"/>
        <w:rPr>
          <w:rFonts w:ascii="Times New Roman" w:hAnsi="Times New Roman" w:cs="Times New Roman"/>
          <w:sz w:val="24"/>
          <w:szCs w:val="24"/>
          <w:lang w:val="es-MX"/>
        </w:rPr>
      </w:pPr>
    </w:p>
    <w:p w14:paraId="4AFFA5E3"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María Lorena NORES, LU 109029</w:t>
      </w:r>
    </w:p>
    <w:p w14:paraId="4C8BC8B6" w14:textId="77777777" w:rsidR="007F2C5C" w:rsidRDefault="007F2C5C" w:rsidP="007F2C5C">
      <w:pPr>
        <w:spacing w:after="0"/>
        <w:jc w:val="both"/>
        <w:rPr>
          <w:rFonts w:ascii="Times New Roman" w:hAnsi="Times New Roman" w:cs="Times New Roman"/>
          <w:sz w:val="24"/>
          <w:szCs w:val="24"/>
          <w:lang w:val="es-MX"/>
        </w:rPr>
      </w:pPr>
    </w:p>
    <w:p w14:paraId="299FC064"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Constitucional. No tiene el final de Historia Constitucional. Alega motivos laborales.</w:t>
      </w:r>
    </w:p>
    <w:p w14:paraId="1F53B621" w14:textId="77777777" w:rsidR="00293FA6" w:rsidRPr="003F72C3" w:rsidRDefault="00293FA6" w:rsidP="003F72C3">
      <w:pPr>
        <w:pStyle w:val="Sangradetextonormal"/>
        <w:tabs>
          <w:tab w:val="num" w:pos="1276"/>
        </w:tabs>
        <w:ind w:left="0"/>
      </w:pPr>
    </w:p>
    <w:p w14:paraId="61DC7164" w14:textId="4F036F53" w:rsidR="00402692"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lastRenderedPageBreak/>
        <w:t>Solicitudes de Cambio de Tutor de Seminario – Miguel Ángel Pellegrino (</w:t>
      </w:r>
      <w:proofErr w:type="spellStart"/>
      <w:r w:rsidRPr="007F2C5C">
        <w:rPr>
          <w:b/>
          <w:lang w:val="es-AR"/>
        </w:rPr>
        <w:t>expte</w:t>
      </w:r>
      <w:proofErr w:type="spellEnd"/>
      <w:r w:rsidRPr="007F2C5C">
        <w:rPr>
          <w:b/>
          <w:lang w:val="es-AR"/>
        </w:rPr>
        <w:t>. interno 8102/22 Dictamen Comisión de Enseñanza)</w:t>
      </w:r>
    </w:p>
    <w:p w14:paraId="1B8A326F" w14:textId="208E6F49" w:rsidR="00402692" w:rsidRDefault="00402692" w:rsidP="00402692">
      <w:pPr>
        <w:pStyle w:val="Sangradetextonormal"/>
        <w:tabs>
          <w:tab w:val="num" w:pos="1276"/>
        </w:tabs>
        <w:ind w:left="0"/>
        <w:rPr>
          <w:b/>
        </w:rPr>
      </w:pPr>
    </w:p>
    <w:p w14:paraId="4A507937" w14:textId="77777777" w:rsidR="007F2C5C" w:rsidRDefault="007F2C5C" w:rsidP="007F2C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Miguel Ángel PELLEGRINO, LU 79371</w:t>
      </w:r>
    </w:p>
    <w:p w14:paraId="0C471956" w14:textId="77777777" w:rsidR="007F2C5C" w:rsidRDefault="007F2C5C" w:rsidP="007F2C5C">
      <w:pPr>
        <w:spacing w:after="0"/>
        <w:jc w:val="both"/>
        <w:rPr>
          <w:rFonts w:ascii="Times New Roman" w:hAnsi="Times New Roman" w:cs="Times New Roman"/>
          <w:sz w:val="24"/>
          <w:szCs w:val="24"/>
          <w:lang w:val="es-MX"/>
        </w:rPr>
      </w:pPr>
    </w:p>
    <w:p w14:paraId="1EA3B05E"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55279E">
        <w:rPr>
          <w:rFonts w:ascii="Times New Roman" w:eastAsia="Times New Roman" w:hAnsi="Times New Roman" w:cs="Times New Roman"/>
          <w:sz w:val="24"/>
          <w:szCs w:val="24"/>
          <w:lang w:val="es-MX"/>
        </w:rPr>
        <w:t>“La intromisión del Estado en los contratos de locación entre particulares afectando las pautas de fijación del canon locativo”</w:t>
      </w:r>
    </w:p>
    <w:p w14:paraId="08B1BB80"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Nuevo Tutor: María Belén RIOBÓ</w:t>
      </w:r>
    </w:p>
    <w:p w14:paraId="134FFC18" w14:textId="77777777" w:rsidR="00402692" w:rsidRPr="00402692" w:rsidRDefault="00402692" w:rsidP="00402692">
      <w:pPr>
        <w:pStyle w:val="Sangradetextonormal"/>
        <w:tabs>
          <w:tab w:val="num" w:pos="1276"/>
        </w:tabs>
        <w:ind w:left="0"/>
        <w:rPr>
          <w:b/>
          <w:lang w:val="es-MX"/>
        </w:rPr>
      </w:pPr>
    </w:p>
    <w:p w14:paraId="63644511" w14:textId="07824EBC" w:rsidR="002731B3"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t>Solicitud de Equivalencia Externa – Rocío Belén Navarrete (</w:t>
      </w:r>
      <w:proofErr w:type="spellStart"/>
      <w:r w:rsidRPr="007F2C5C">
        <w:rPr>
          <w:b/>
          <w:lang w:val="es-AR"/>
        </w:rPr>
        <w:t>Expte</w:t>
      </w:r>
      <w:proofErr w:type="spellEnd"/>
      <w:r w:rsidRPr="007F2C5C">
        <w:rPr>
          <w:b/>
          <w:lang w:val="es-AR"/>
        </w:rPr>
        <w:t>. UNS, Dictamen Comisión de Enseñanza)</w:t>
      </w:r>
    </w:p>
    <w:p w14:paraId="7C0B106D" w14:textId="4F822D71" w:rsidR="003F72C3" w:rsidRDefault="003F72C3" w:rsidP="003F72C3">
      <w:pPr>
        <w:pStyle w:val="Sangradetextonormal"/>
        <w:tabs>
          <w:tab w:val="num" w:pos="1276"/>
        </w:tabs>
        <w:ind w:left="0"/>
      </w:pPr>
    </w:p>
    <w:p w14:paraId="1CC152C9" w14:textId="77777777" w:rsidR="007F2C5C" w:rsidRDefault="007F2C5C" w:rsidP="007F2C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Rocío Belén NAVARRETE, LU 139099</w:t>
      </w:r>
    </w:p>
    <w:p w14:paraId="3F91BD2A" w14:textId="77777777" w:rsidR="007F2C5C" w:rsidRDefault="007F2C5C" w:rsidP="007F2C5C">
      <w:pPr>
        <w:spacing w:after="0"/>
        <w:jc w:val="both"/>
        <w:rPr>
          <w:rFonts w:ascii="Times New Roman" w:hAnsi="Times New Roman" w:cs="Times New Roman"/>
          <w:sz w:val="24"/>
          <w:szCs w:val="24"/>
          <w:lang w:val="es-MX"/>
        </w:rPr>
      </w:pPr>
    </w:p>
    <w:p w14:paraId="5512CD6C"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Proviene de Universidad de Buenos Aires</w:t>
      </w:r>
    </w:p>
    <w:p w14:paraId="4D5F87EB"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Abogacía</w:t>
      </w:r>
    </w:p>
    <w:p w14:paraId="64EE1A7C" w14:textId="77777777" w:rsidR="007F2C5C" w:rsidRDefault="007F2C5C" w:rsidP="007F2C5C">
      <w:pPr>
        <w:spacing w:after="0"/>
        <w:jc w:val="both"/>
        <w:rPr>
          <w:rFonts w:ascii="Times New Roman" w:hAnsi="Times New Roman" w:cs="Times New Roman"/>
          <w:sz w:val="24"/>
          <w:szCs w:val="24"/>
          <w:lang w:val="es-MX"/>
        </w:rPr>
      </w:pPr>
    </w:p>
    <w:p w14:paraId="1D7AF844" w14:textId="77777777" w:rsidR="007F2C5C" w:rsidRPr="005B0E6A" w:rsidRDefault="007F2C5C" w:rsidP="007F2C5C">
      <w:pPr>
        <w:spacing w:after="0"/>
        <w:jc w:val="both"/>
        <w:rPr>
          <w:rFonts w:ascii="Times New Roman" w:hAnsi="Times New Roman" w:cs="Times New Roman"/>
          <w:sz w:val="24"/>
          <w:szCs w:val="24"/>
          <w:u w:val="single"/>
          <w:lang w:val="es-MX"/>
        </w:rPr>
      </w:pPr>
      <w:r w:rsidRPr="005B0E6A">
        <w:rPr>
          <w:rFonts w:ascii="Times New Roman" w:hAnsi="Times New Roman" w:cs="Times New Roman"/>
          <w:sz w:val="24"/>
          <w:szCs w:val="24"/>
          <w:u w:val="single"/>
          <w:lang w:val="es-MX"/>
        </w:rPr>
        <w:t>Otorgadas:</w:t>
      </w:r>
    </w:p>
    <w:p w14:paraId="11930DCA"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5184C3FE"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Ciencia Política</w:t>
      </w:r>
    </w:p>
    <w:p w14:paraId="6D5FB74B" w14:textId="77777777" w:rsidR="007F2C5C" w:rsidRDefault="007F2C5C" w:rsidP="007F2C5C">
      <w:pPr>
        <w:spacing w:after="0"/>
        <w:jc w:val="both"/>
        <w:rPr>
          <w:rFonts w:ascii="Times New Roman" w:hAnsi="Times New Roman" w:cs="Times New Roman"/>
          <w:sz w:val="24"/>
          <w:szCs w:val="24"/>
          <w:lang w:val="es-MX"/>
        </w:rPr>
      </w:pPr>
    </w:p>
    <w:p w14:paraId="0C07B827" w14:textId="77777777" w:rsidR="007F2C5C" w:rsidRPr="00555FDA" w:rsidRDefault="007F2C5C" w:rsidP="007F2C5C">
      <w:pPr>
        <w:spacing w:after="0"/>
        <w:jc w:val="both"/>
        <w:rPr>
          <w:rFonts w:ascii="Times New Roman" w:hAnsi="Times New Roman" w:cs="Times New Roman"/>
          <w:sz w:val="24"/>
          <w:szCs w:val="24"/>
          <w:u w:val="single"/>
          <w:lang w:val="es-MX"/>
        </w:rPr>
      </w:pPr>
      <w:r w:rsidRPr="00555FDA">
        <w:rPr>
          <w:rFonts w:ascii="Times New Roman" w:hAnsi="Times New Roman" w:cs="Times New Roman"/>
          <w:sz w:val="24"/>
          <w:szCs w:val="24"/>
          <w:u w:val="single"/>
          <w:lang w:val="es-MX"/>
        </w:rPr>
        <w:t>Denegada:</w:t>
      </w:r>
    </w:p>
    <w:p w14:paraId="1F30660B" w14:textId="77777777" w:rsidR="007F2C5C" w:rsidRDefault="007F2C5C"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50162E07" w14:textId="3D4C3BF2" w:rsidR="003F72C3" w:rsidRDefault="003F72C3" w:rsidP="003F72C3">
      <w:pPr>
        <w:pStyle w:val="Sangradetextonormal"/>
        <w:tabs>
          <w:tab w:val="num" w:pos="1276"/>
        </w:tabs>
        <w:ind w:left="0"/>
      </w:pPr>
    </w:p>
    <w:p w14:paraId="354827CF" w14:textId="77777777" w:rsidR="007F2C5C" w:rsidRPr="002731B3" w:rsidRDefault="007F2C5C" w:rsidP="007F2C5C">
      <w:pPr>
        <w:pStyle w:val="Sangradetextonormal"/>
        <w:tabs>
          <w:tab w:val="num" w:pos="1276"/>
        </w:tabs>
        <w:rPr>
          <w:b/>
          <w:u w:val="single"/>
        </w:rPr>
      </w:pPr>
      <w:r w:rsidRPr="002731B3">
        <w:rPr>
          <w:b/>
          <w:u w:val="single"/>
        </w:rPr>
        <w:t>SOBRE TABLAS</w:t>
      </w:r>
    </w:p>
    <w:p w14:paraId="30A4972B" w14:textId="77777777" w:rsidR="007F2C5C" w:rsidRPr="003F72C3" w:rsidRDefault="007F2C5C" w:rsidP="003F72C3">
      <w:pPr>
        <w:pStyle w:val="Sangradetextonormal"/>
        <w:tabs>
          <w:tab w:val="num" w:pos="1276"/>
        </w:tabs>
        <w:ind w:left="0"/>
      </w:pPr>
    </w:p>
    <w:p w14:paraId="69CBE26E" w14:textId="77777777" w:rsidR="003474F5" w:rsidRPr="003474F5" w:rsidRDefault="003474F5" w:rsidP="003474F5">
      <w:pPr>
        <w:pStyle w:val="Sangradetextonormal"/>
        <w:numPr>
          <w:ilvl w:val="0"/>
          <w:numId w:val="1"/>
        </w:numPr>
        <w:tabs>
          <w:tab w:val="clear" w:pos="720"/>
          <w:tab w:val="num" w:pos="360"/>
          <w:tab w:val="num" w:pos="1276"/>
        </w:tabs>
        <w:ind w:left="360"/>
        <w:rPr>
          <w:b/>
        </w:rPr>
      </w:pPr>
      <w:r>
        <w:rPr>
          <w:b/>
        </w:rPr>
        <w:t>Solicitud de autorización al CSU para contratar a Nicolás de la Cruz como Profesor Adjunto, dedicación semiexclusiva, en Derecho Procesal Penal y Fundamentos de Derecho Público y como Profesor Adjunto, dedicación simple, en Práctica Penal.</w:t>
      </w:r>
    </w:p>
    <w:p w14:paraId="4F5A883E" w14:textId="5F29931B" w:rsidR="003474F5" w:rsidRDefault="003474F5" w:rsidP="003474F5">
      <w:pPr>
        <w:pStyle w:val="Sangradetextonormal"/>
        <w:tabs>
          <w:tab w:val="num" w:pos="1276"/>
        </w:tabs>
        <w:ind w:left="0"/>
        <w:rPr>
          <w:b/>
        </w:rPr>
      </w:pPr>
    </w:p>
    <w:p w14:paraId="58FD51D1" w14:textId="2D759910" w:rsidR="003474F5" w:rsidRPr="003474F5" w:rsidRDefault="003474F5" w:rsidP="003474F5">
      <w:pPr>
        <w:pStyle w:val="Sangradetextonormal"/>
        <w:tabs>
          <w:tab w:val="num" w:pos="1276"/>
        </w:tabs>
        <w:ind w:left="0"/>
        <w:rPr>
          <w:bCs/>
        </w:rPr>
      </w:pPr>
      <w:r w:rsidRPr="003474F5">
        <w:rPr>
          <w:bCs/>
        </w:rPr>
        <w:t xml:space="preserve">Para continuar cumpliendo </w:t>
      </w:r>
      <w:r>
        <w:rPr>
          <w:bCs/>
        </w:rPr>
        <w:t>funciones como docente jubilado</w:t>
      </w:r>
      <w:r>
        <w:t xml:space="preserve"> en dichas asignaturas</w:t>
      </w:r>
      <w:r>
        <w:rPr>
          <w:bCs/>
        </w:rPr>
        <w:t xml:space="preserve">, por el plazo de un año. </w:t>
      </w:r>
    </w:p>
    <w:p w14:paraId="5D20D3AA" w14:textId="77777777" w:rsidR="003474F5" w:rsidRDefault="003474F5" w:rsidP="003474F5">
      <w:pPr>
        <w:pStyle w:val="Sangradetextonormal"/>
        <w:tabs>
          <w:tab w:val="num" w:pos="1276"/>
        </w:tabs>
        <w:ind w:left="0"/>
        <w:rPr>
          <w:b/>
        </w:rPr>
      </w:pPr>
    </w:p>
    <w:p w14:paraId="51DAC0A2" w14:textId="58D4724F" w:rsidR="003474F5" w:rsidRDefault="003474F5" w:rsidP="002731B3">
      <w:pPr>
        <w:pStyle w:val="Sangradetextonormal"/>
        <w:numPr>
          <w:ilvl w:val="0"/>
          <w:numId w:val="1"/>
        </w:numPr>
        <w:tabs>
          <w:tab w:val="clear" w:pos="720"/>
          <w:tab w:val="num" w:pos="360"/>
          <w:tab w:val="num" w:pos="1276"/>
        </w:tabs>
        <w:ind w:left="360"/>
        <w:rPr>
          <w:b/>
        </w:rPr>
      </w:pPr>
      <w:r>
        <w:rPr>
          <w:b/>
        </w:rPr>
        <w:t>Renuncia Vicedecano del Departamento de Derecho UNS - Nicolás de la Cruz</w:t>
      </w:r>
    </w:p>
    <w:p w14:paraId="5B92EF15" w14:textId="77777777" w:rsidR="003474F5" w:rsidRDefault="003474F5" w:rsidP="003474F5">
      <w:pPr>
        <w:pStyle w:val="Sangradetextonormal"/>
        <w:tabs>
          <w:tab w:val="num" w:pos="1276"/>
        </w:tabs>
        <w:ind w:left="0"/>
        <w:rPr>
          <w:b/>
        </w:rPr>
      </w:pPr>
    </w:p>
    <w:p w14:paraId="0B805F4A" w14:textId="4C7D4C1F" w:rsidR="003474F5" w:rsidRPr="003474F5" w:rsidRDefault="003474F5" w:rsidP="002731B3">
      <w:pPr>
        <w:pStyle w:val="Sangradetextonormal"/>
        <w:numPr>
          <w:ilvl w:val="0"/>
          <w:numId w:val="1"/>
        </w:numPr>
        <w:tabs>
          <w:tab w:val="clear" w:pos="720"/>
          <w:tab w:val="num" w:pos="360"/>
          <w:tab w:val="num" w:pos="1276"/>
        </w:tabs>
        <w:ind w:left="360"/>
        <w:rPr>
          <w:b/>
        </w:rPr>
      </w:pPr>
      <w:r>
        <w:rPr>
          <w:b/>
        </w:rPr>
        <w:t>Propuesta designación Vicedecano del Departamento de Derecho UNS - período 2022</w:t>
      </w:r>
    </w:p>
    <w:p w14:paraId="51BC4A42" w14:textId="77777777" w:rsidR="003474F5" w:rsidRPr="003474F5" w:rsidRDefault="003474F5" w:rsidP="003474F5">
      <w:pPr>
        <w:pStyle w:val="Sangradetextonormal"/>
        <w:tabs>
          <w:tab w:val="num" w:pos="1276"/>
        </w:tabs>
        <w:rPr>
          <w:b/>
        </w:rPr>
      </w:pPr>
    </w:p>
    <w:p w14:paraId="18BA83C1" w14:textId="6C108B48" w:rsidR="002731B3"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t xml:space="preserve">Llamados a Concurso: </w:t>
      </w:r>
      <w:proofErr w:type="spellStart"/>
      <w:r w:rsidRPr="007F2C5C">
        <w:rPr>
          <w:b/>
          <w:lang w:val="es-AR"/>
        </w:rPr>
        <w:t>exptes</w:t>
      </w:r>
      <w:proofErr w:type="spellEnd"/>
      <w:r w:rsidRPr="007F2C5C">
        <w:rPr>
          <w:b/>
          <w:lang w:val="es-AR"/>
        </w:rPr>
        <w:t>. internos 8108/22 1 cargo, Ayudante de Docencia B, Derecho Procesal Penal; 8109/22 1 cargo, Ayudante de Docencia B, Área Ético Legal; 8110/22 1 cargo, Ayudante de Docencia B, Derechos Humanos, Género Igualdad y Derecho y Taller de Perspectiva de Género en Políticas de Seguridad</w:t>
      </w:r>
    </w:p>
    <w:p w14:paraId="266C2ADA" w14:textId="45F2158D" w:rsidR="00AC4A76" w:rsidRDefault="00AC4A76" w:rsidP="003F72C3">
      <w:pPr>
        <w:pStyle w:val="Sangradetextonormal"/>
        <w:tabs>
          <w:tab w:val="num" w:pos="1276"/>
        </w:tabs>
        <w:ind w:left="0"/>
      </w:pPr>
    </w:p>
    <w:p w14:paraId="7EE3ED1A" w14:textId="271D574E" w:rsidR="00293FA6" w:rsidRPr="003474F5" w:rsidRDefault="00AC4A76" w:rsidP="003F72C3">
      <w:pPr>
        <w:pStyle w:val="Sangradetextonormal"/>
        <w:tabs>
          <w:tab w:val="num" w:pos="1276"/>
        </w:tabs>
        <w:ind w:left="0"/>
        <w:rPr>
          <w:b/>
          <w:bCs/>
          <w:u w:val="single"/>
        </w:rPr>
      </w:pPr>
      <w:r w:rsidRPr="003474F5">
        <w:rPr>
          <w:b/>
          <w:bCs/>
          <w:u w:val="single"/>
        </w:rPr>
        <w:t>Derecho Procesal Penal:</w:t>
      </w:r>
    </w:p>
    <w:p w14:paraId="00489317" w14:textId="77777777" w:rsidR="00AC4A76" w:rsidRDefault="00AC4A76" w:rsidP="003F72C3">
      <w:pPr>
        <w:pStyle w:val="Sangradetextonormal"/>
        <w:tabs>
          <w:tab w:val="num" w:pos="1276"/>
        </w:tabs>
        <w:ind w:left="0"/>
      </w:pPr>
    </w:p>
    <w:p w14:paraId="45F96BD7" w14:textId="4ABC8ABC" w:rsidR="003474F5" w:rsidRDefault="003474F5" w:rsidP="00B52ACF">
      <w:pPr>
        <w:pStyle w:val="Sangradetextonormal"/>
        <w:tabs>
          <w:tab w:val="num" w:pos="1276"/>
        </w:tabs>
        <w:ind w:left="0"/>
      </w:pPr>
      <w:r>
        <w:t xml:space="preserve">Jurados titulares: Eduardo </w:t>
      </w:r>
      <w:proofErr w:type="spellStart"/>
      <w:r w:rsidR="00B52ACF">
        <w:t>d’Empaire</w:t>
      </w:r>
      <w:proofErr w:type="spellEnd"/>
      <w:r>
        <w:t xml:space="preserve">, José Luis </w:t>
      </w:r>
      <w:r w:rsidR="00B52ACF">
        <w:t xml:space="preserve">Ares </w:t>
      </w:r>
      <w:r>
        <w:t xml:space="preserve">y Nicolás </w:t>
      </w:r>
      <w:r w:rsidR="00B52ACF">
        <w:t>De La Cruz</w:t>
      </w:r>
    </w:p>
    <w:p w14:paraId="32195F69" w14:textId="07586ECC" w:rsidR="00AC4A76" w:rsidRDefault="003474F5" w:rsidP="003474F5">
      <w:pPr>
        <w:pStyle w:val="Sangradetextonormal"/>
        <w:tabs>
          <w:tab w:val="num" w:pos="1276"/>
        </w:tabs>
        <w:ind w:left="0"/>
      </w:pPr>
      <w:r>
        <w:t xml:space="preserve">Jurados suplentes: Guillermo </w:t>
      </w:r>
      <w:r w:rsidR="00B52ACF">
        <w:t>López Camelo</w:t>
      </w:r>
      <w:r>
        <w:t xml:space="preserve">, Claudia </w:t>
      </w:r>
      <w:r w:rsidR="00B52ACF">
        <w:t xml:space="preserve">Lorenzo </w:t>
      </w:r>
      <w:r>
        <w:t xml:space="preserve">y Pablo </w:t>
      </w:r>
      <w:r w:rsidR="00B52ACF">
        <w:t>Di Gerónimo</w:t>
      </w:r>
    </w:p>
    <w:p w14:paraId="41A0F788" w14:textId="77777777" w:rsidR="003474F5" w:rsidRDefault="003474F5" w:rsidP="003F72C3">
      <w:pPr>
        <w:pStyle w:val="Sangradetextonormal"/>
        <w:tabs>
          <w:tab w:val="num" w:pos="1276"/>
        </w:tabs>
        <w:ind w:left="0"/>
      </w:pPr>
    </w:p>
    <w:p w14:paraId="22D00398" w14:textId="136916EB" w:rsidR="00AC4A76" w:rsidRDefault="00AC4A76" w:rsidP="003F72C3">
      <w:pPr>
        <w:pStyle w:val="Sangradetextonormal"/>
        <w:tabs>
          <w:tab w:val="num" w:pos="1276"/>
        </w:tabs>
        <w:ind w:left="0"/>
      </w:pPr>
      <w:r>
        <w:lastRenderedPageBreak/>
        <w:t>Veedor Titular:</w:t>
      </w:r>
    </w:p>
    <w:p w14:paraId="4E92DD71" w14:textId="6BCEE60B" w:rsidR="00AC4A76" w:rsidRDefault="00AC4A76" w:rsidP="003F72C3">
      <w:pPr>
        <w:pStyle w:val="Sangradetextonormal"/>
        <w:tabs>
          <w:tab w:val="num" w:pos="1276"/>
        </w:tabs>
        <w:ind w:left="0"/>
      </w:pPr>
      <w:r>
        <w:t>Veedor Suplente</w:t>
      </w:r>
    </w:p>
    <w:p w14:paraId="7B5C2A61" w14:textId="19D2CB25" w:rsidR="00AC4A76" w:rsidRDefault="00AC4A76" w:rsidP="003F72C3">
      <w:pPr>
        <w:pStyle w:val="Sangradetextonormal"/>
        <w:tabs>
          <w:tab w:val="num" w:pos="1276"/>
        </w:tabs>
        <w:ind w:left="0"/>
      </w:pPr>
    </w:p>
    <w:p w14:paraId="0DE3A6D3" w14:textId="7D776F41" w:rsidR="003474F5" w:rsidRDefault="003474F5" w:rsidP="003F72C3">
      <w:pPr>
        <w:pStyle w:val="Sangradetextonormal"/>
        <w:tabs>
          <w:tab w:val="num" w:pos="1276"/>
        </w:tabs>
        <w:ind w:left="0"/>
      </w:pPr>
      <w:r>
        <w:t xml:space="preserve">Requisitos: </w:t>
      </w:r>
      <w:r w:rsidR="00B52ACF">
        <w:t>aprobado el examen final de Derecho Procesal Penal</w:t>
      </w:r>
    </w:p>
    <w:p w14:paraId="65269B2E" w14:textId="77777777" w:rsidR="003474F5" w:rsidRDefault="003474F5" w:rsidP="003F72C3">
      <w:pPr>
        <w:pStyle w:val="Sangradetextonormal"/>
        <w:tabs>
          <w:tab w:val="num" w:pos="1276"/>
        </w:tabs>
        <w:ind w:left="0"/>
      </w:pPr>
    </w:p>
    <w:p w14:paraId="46C80051" w14:textId="69F4043A" w:rsidR="00AC4A76" w:rsidRDefault="00AC4A76" w:rsidP="003F72C3">
      <w:pPr>
        <w:pStyle w:val="Sangradetextonormal"/>
        <w:tabs>
          <w:tab w:val="num" w:pos="1276"/>
        </w:tabs>
        <w:ind w:left="0"/>
      </w:pPr>
      <w:r>
        <w:t>Fecha de Inscripción:</w:t>
      </w:r>
      <w:r w:rsidR="003474F5">
        <w:t xml:space="preserve"> </w:t>
      </w:r>
      <w:r w:rsidR="00B52ACF">
        <w:t>30 de mayo a 3 de junio</w:t>
      </w:r>
    </w:p>
    <w:p w14:paraId="4EE6FE62" w14:textId="77777777" w:rsidR="00AC4A76" w:rsidRDefault="00AC4A76" w:rsidP="003F72C3">
      <w:pPr>
        <w:pStyle w:val="Sangradetextonormal"/>
        <w:tabs>
          <w:tab w:val="num" w:pos="1276"/>
        </w:tabs>
        <w:ind w:left="0"/>
      </w:pPr>
    </w:p>
    <w:p w14:paraId="42A60A00" w14:textId="4B4C6CA4" w:rsidR="00AC4A76" w:rsidRPr="003474F5" w:rsidRDefault="00AC4A76" w:rsidP="003F72C3">
      <w:pPr>
        <w:pStyle w:val="Sangradetextonormal"/>
        <w:tabs>
          <w:tab w:val="num" w:pos="1276"/>
        </w:tabs>
        <w:ind w:left="0"/>
        <w:rPr>
          <w:b/>
          <w:bCs/>
          <w:u w:val="single"/>
        </w:rPr>
      </w:pPr>
      <w:r w:rsidRPr="003474F5">
        <w:rPr>
          <w:b/>
          <w:bCs/>
          <w:u w:val="single"/>
        </w:rPr>
        <w:t>Área Ético Legal:</w:t>
      </w:r>
    </w:p>
    <w:p w14:paraId="05DCA26E" w14:textId="14AFC707" w:rsidR="00AC4A76" w:rsidRDefault="00AC4A76" w:rsidP="003F72C3">
      <w:pPr>
        <w:pStyle w:val="Sangradetextonormal"/>
        <w:tabs>
          <w:tab w:val="num" w:pos="1276"/>
        </w:tabs>
        <w:ind w:left="0"/>
      </w:pPr>
    </w:p>
    <w:p w14:paraId="7339C64C" w14:textId="77777777" w:rsidR="00166D29" w:rsidRDefault="00166D29" w:rsidP="00166D29">
      <w:pPr>
        <w:pStyle w:val="Sangradetextonormal"/>
        <w:tabs>
          <w:tab w:val="num" w:pos="1276"/>
        </w:tabs>
        <w:ind w:left="0"/>
      </w:pPr>
      <w:r>
        <w:t>Jurado Titular: Mario Arturo Zelaya, Mercedes Pipo y Carina Pamela Tolosa</w:t>
      </w:r>
    </w:p>
    <w:p w14:paraId="42673580" w14:textId="69E2DA24" w:rsidR="00AC4A76" w:rsidRDefault="00166D29" w:rsidP="00166D29">
      <w:pPr>
        <w:pStyle w:val="Sangradetextonormal"/>
        <w:tabs>
          <w:tab w:val="num" w:pos="1276"/>
        </w:tabs>
        <w:ind w:left="0"/>
      </w:pPr>
      <w:r>
        <w:t>Jurado Suplente: Gustavo Ramos, Gabriela Sotomayor y Pablo di Gerónimo</w:t>
      </w:r>
    </w:p>
    <w:p w14:paraId="25A46ACC" w14:textId="77777777" w:rsidR="00166D29" w:rsidRDefault="00166D29" w:rsidP="00AC4A76">
      <w:pPr>
        <w:pStyle w:val="Sangradetextonormal"/>
        <w:tabs>
          <w:tab w:val="num" w:pos="1276"/>
        </w:tabs>
        <w:ind w:left="0"/>
      </w:pPr>
    </w:p>
    <w:p w14:paraId="0C7C510F" w14:textId="08C26B8B" w:rsidR="00AC4A76" w:rsidRDefault="00AC4A76" w:rsidP="00AC4A76">
      <w:pPr>
        <w:pStyle w:val="Sangradetextonormal"/>
        <w:tabs>
          <w:tab w:val="num" w:pos="1276"/>
        </w:tabs>
        <w:ind w:left="0"/>
      </w:pPr>
      <w:r>
        <w:t>Veedor Titular:</w:t>
      </w:r>
    </w:p>
    <w:p w14:paraId="183E72F6" w14:textId="77777777" w:rsidR="00AC4A76" w:rsidRDefault="00AC4A76" w:rsidP="00AC4A76">
      <w:pPr>
        <w:pStyle w:val="Sangradetextonormal"/>
        <w:tabs>
          <w:tab w:val="num" w:pos="1276"/>
        </w:tabs>
        <w:ind w:left="0"/>
      </w:pPr>
      <w:r>
        <w:t>Veedor Suplente</w:t>
      </w:r>
    </w:p>
    <w:p w14:paraId="2ECCF7EC" w14:textId="2FA1C989" w:rsidR="00AC4A76" w:rsidRDefault="00AC4A76" w:rsidP="00AC4A76">
      <w:pPr>
        <w:pStyle w:val="Sangradetextonormal"/>
        <w:tabs>
          <w:tab w:val="num" w:pos="1276"/>
        </w:tabs>
        <w:ind w:left="0"/>
      </w:pPr>
    </w:p>
    <w:p w14:paraId="6CBD53CD" w14:textId="0B7DE605" w:rsidR="00166D29" w:rsidRDefault="00166D29" w:rsidP="00AC4A76">
      <w:pPr>
        <w:pStyle w:val="Sangradetextonormal"/>
        <w:tabs>
          <w:tab w:val="num" w:pos="1276"/>
        </w:tabs>
        <w:ind w:left="0"/>
      </w:pPr>
      <w:r>
        <w:t xml:space="preserve">Requisitos: </w:t>
      </w:r>
      <w:r w:rsidRPr="00F70064">
        <w:rPr>
          <w:szCs w:val="24"/>
        </w:rPr>
        <w:t>aprobado el examen final de las asignaturas Derecho Constitucional y Derecho de Daños y tener el cursado aprobado de Derecho de Familia y Sucesiones a la fecha de la inscripción</w:t>
      </w:r>
      <w:r>
        <w:rPr>
          <w:szCs w:val="24"/>
        </w:rPr>
        <w:t>.</w:t>
      </w:r>
    </w:p>
    <w:p w14:paraId="06A576E1" w14:textId="77777777" w:rsidR="00166D29" w:rsidRDefault="00166D29" w:rsidP="00AC4A76">
      <w:pPr>
        <w:pStyle w:val="Sangradetextonormal"/>
        <w:tabs>
          <w:tab w:val="num" w:pos="1276"/>
        </w:tabs>
        <w:ind w:left="0"/>
      </w:pPr>
    </w:p>
    <w:p w14:paraId="084FE730" w14:textId="0BF61B02" w:rsidR="00AC4A76" w:rsidRDefault="00AC4A76" w:rsidP="00AC4A76">
      <w:pPr>
        <w:pStyle w:val="Sangradetextonormal"/>
        <w:tabs>
          <w:tab w:val="num" w:pos="1276"/>
        </w:tabs>
        <w:ind w:left="0"/>
      </w:pPr>
      <w:r>
        <w:t>Fecha de Inscripción:</w:t>
      </w:r>
      <w:r w:rsidR="00B52ACF" w:rsidRPr="00B52ACF">
        <w:t xml:space="preserve"> </w:t>
      </w:r>
      <w:r w:rsidR="00B52ACF">
        <w:t>30 de mayo a 3 de junio</w:t>
      </w:r>
    </w:p>
    <w:p w14:paraId="36730912" w14:textId="77777777" w:rsidR="00AC4A76" w:rsidRDefault="00AC4A76" w:rsidP="003F72C3">
      <w:pPr>
        <w:pStyle w:val="Sangradetextonormal"/>
        <w:tabs>
          <w:tab w:val="num" w:pos="1276"/>
        </w:tabs>
        <w:ind w:left="0"/>
      </w:pPr>
    </w:p>
    <w:p w14:paraId="23B53450" w14:textId="7ED1A24D" w:rsidR="00AC4A76" w:rsidRPr="003474F5" w:rsidRDefault="00AC4A76" w:rsidP="003F72C3">
      <w:pPr>
        <w:pStyle w:val="Sangradetextonormal"/>
        <w:tabs>
          <w:tab w:val="num" w:pos="1276"/>
        </w:tabs>
        <w:ind w:left="0"/>
        <w:rPr>
          <w:b/>
          <w:bCs/>
          <w:u w:val="single"/>
        </w:rPr>
      </w:pPr>
      <w:r w:rsidRPr="003474F5">
        <w:rPr>
          <w:b/>
          <w:bCs/>
          <w:u w:val="single"/>
        </w:rPr>
        <w:t>Derechos Humanos, Género Igualdad y Derecho y Taller de Perspectiva de Género en Políticas de Seguridad:</w:t>
      </w:r>
    </w:p>
    <w:p w14:paraId="4671C4CE" w14:textId="7C64D6BA" w:rsidR="00B15047" w:rsidRDefault="00B15047" w:rsidP="003F72C3">
      <w:pPr>
        <w:pStyle w:val="Sangradetextonormal"/>
        <w:tabs>
          <w:tab w:val="num" w:pos="1276"/>
        </w:tabs>
        <w:ind w:left="0"/>
      </w:pPr>
    </w:p>
    <w:p w14:paraId="232A8289" w14:textId="6DC94A98" w:rsidR="009074D3" w:rsidRDefault="009074D3" w:rsidP="009074D3">
      <w:pPr>
        <w:pStyle w:val="Sangradetextonormal"/>
        <w:tabs>
          <w:tab w:val="num" w:pos="1276"/>
        </w:tabs>
        <w:ind w:left="0"/>
      </w:pPr>
      <w:r>
        <w:t>Jurado Titular: Carina Pa</w:t>
      </w:r>
      <w:r>
        <w:t>m</w:t>
      </w:r>
      <w:r>
        <w:t>ela Tolosa, María Victoria Pellegrini y Claudia Lorenzo</w:t>
      </w:r>
    </w:p>
    <w:p w14:paraId="69FC2B34" w14:textId="30DE93F8" w:rsidR="00AC4A76" w:rsidRDefault="009074D3" w:rsidP="009074D3">
      <w:pPr>
        <w:pStyle w:val="Sangradetextonormal"/>
        <w:tabs>
          <w:tab w:val="num" w:pos="1276"/>
        </w:tabs>
        <w:ind w:left="0"/>
      </w:pPr>
      <w:r>
        <w:t xml:space="preserve">Jurado Suplente: Jessica Martínez, Elvira Germano y Carolina </w:t>
      </w:r>
      <w:proofErr w:type="spellStart"/>
      <w:r>
        <w:t>Duprat</w:t>
      </w:r>
      <w:proofErr w:type="spellEnd"/>
    </w:p>
    <w:p w14:paraId="754430F6" w14:textId="77777777" w:rsidR="009074D3" w:rsidRDefault="009074D3" w:rsidP="00AC4A76">
      <w:pPr>
        <w:pStyle w:val="Sangradetextonormal"/>
        <w:tabs>
          <w:tab w:val="num" w:pos="1276"/>
        </w:tabs>
        <w:ind w:left="0"/>
      </w:pPr>
    </w:p>
    <w:p w14:paraId="0A126154" w14:textId="42D4B583" w:rsidR="00AC4A76" w:rsidRDefault="00AC4A76" w:rsidP="00AC4A76">
      <w:pPr>
        <w:pStyle w:val="Sangradetextonormal"/>
        <w:tabs>
          <w:tab w:val="num" w:pos="1276"/>
        </w:tabs>
        <w:ind w:left="0"/>
      </w:pPr>
      <w:r>
        <w:t>Veedor Titular:</w:t>
      </w:r>
    </w:p>
    <w:p w14:paraId="7E2C9B85" w14:textId="0D6B5593" w:rsidR="00AC4A76" w:rsidRDefault="00AC4A76" w:rsidP="00AC4A76">
      <w:pPr>
        <w:pStyle w:val="Sangradetextonormal"/>
        <w:tabs>
          <w:tab w:val="num" w:pos="1276"/>
        </w:tabs>
        <w:ind w:left="0"/>
      </w:pPr>
      <w:r>
        <w:t>Veedor Suplente</w:t>
      </w:r>
      <w:r w:rsidR="009074D3">
        <w:t xml:space="preserve">: </w:t>
      </w:r>
    </w:p>
    <w:p w14:paraId="10572C83" w14:textId="5E3F98EF" w:rsidR="00AC4A76" w:rsidRDefault="00AC4A76" w:rsidP="00AC4A76">
      <w:pPr>
        <w:pStyle w:val="Sangradetextonormal"/>
        <w:tabs>
          <w:tab w:val="num" w:pos="1276"/>
        </w:tabs>
        <w:ind w:left="0"/>
      </w:pPr>
    </w:p>
    <w:p w14:paraId="48DB026F" w14:textId="329E8E8D" w:rsidR="009074D3" w:rsidRDefault="009074D3" w:rsidP="00AC4A76">
      <w:pPr>
        <w:pStyle w:val="Sangradetextonormal"/>
        <w:tabs>
          <w:tab w:val="num" w:pos="1276"/>
        </w:tabs>
        <w:ind w:left="0"/>
      </w:pPr>
      <w:r>
        <w:t xml:space="preserve">Requisitos: </w:t>
      </w:r>
      <w:r w:rsidRPr="00F70064">
        <w:rPr>
          <w:szCs w:val="24"/>
        </w:rPr>
        <w:t xml:space="preserve">aprobado el examen final de las asignaturas Derecho Constitucional </w:t>
      </w:r>
      <w:r>
        <w:rPr>
          <w:szCs w:val="24"/>
        </w:rPr>
        <w:t>o el Taller de Perspectivas de Género en Políticas de Seguridad</w:t>
      </w:r>
    </w:p>
    <w:p w14:paraId="57715A35" w14:textId="77777777" w:rsidR="009074D3" w:rsidRDefault="009074D3" w:rsidP="00AC4A76">
      <w:pPr>
        <w:pStyle w:val="Sangradetextonormal"/>
        <w:tabs>
          <w:tab w:val="num" w:pos="1276"/>
        </w:tabs>
        <w:ind w:left="0"/>
      </w:pPr>
    </w:p>
    <w:p w14:paraId="7B536658" w14:textId="32DC1A29" w:rsidR="00AC4A76" w:rsidRDefault="00AC4A76" w:rsidP="00AC4A76">
      <w:pPr>
        <w:pStyle w:val="Sangradetextonormal"/>
        <w:tabs>
          <w:tab w:val="num" w:pos="1276"/>
        </w:tabs>
        <w:ind w:left="0"/>
      </w:pPr>
      <w:r>
        <w:t>Fecha de Inscripción:</w:t>
      </w:r>
      <w:r w:rsidR="009074D3">
        <w:t xml:space="preserve"> </w:t>
      </w:r>
      <w:r w:rsidR="00B52ACF">
        <w:t>30 de mayo a 3 de junio</w:t>
      </w:r>
    </w:p>
    <w:p w14:paraId="438EA9E9" w14:textId="77777777" w:rsidR="00AC4A76" w:rsidRPr="003F72C3" w:rsidRDefault="00AC4A76" w:rsidP="003F72C3">
      <w:pPr>
        <w:pStyle w:val="Sangradetextonormal"/>
        <w:tabs>
          <w:tab w:val="num" w:pos="1276"/>
        </w:tabs>
        <w:ind w:left="0"/>
      </w:pPr>
    </w:p>
    <w:p w14:paraId="465D5024" w14:textId="2F30618B" w:rsidR="002731B3" w:rsidRPr="000C635B" w:rsidRDefault="007F2C5C" w:rsidP="002731B3">
      <w:pPr>
        <w:pStyle w:val="Sangradetextonormal"/>
        <w:numPr>
          <w:ilvl w:val="0"/>
          <w:numId w:val="1"/>
        </w:numPr>
        <w:tabs>
          <w:tab w:val="clear" w:pos="720"/>
          <w:tab w:val="num" w:pos="360"/>
          <w:tab w:val="num" w:pos="1276"/>
        </w:tabs>
        <w:ind w:left="360"/>
        <w:rPr>
          <w:b/>
        </w:rPr>
      </w:pPr>
      <w:r w:rsidRPr="007F2C5C">
        <w:rPr>
          <w:b/>
          <w:lang w:val="es-AR"/>
        </w:rPr>
        <w:t>Prórroga Designación Rocío del Cielo Vázquez, Ayudante de Docencia B, Derecho Procesal Penal (</w:t>
      </w:r>
      <w:proofErr w:type="spellStart"/>
      <w:r w:rsidRPr="007F2C5C">
        <w:rPr>
          <w:b/>
          <w:lang w:val="es-AR"/>
        </w:rPr>
        <w:t>expte</w:t>
      </w:r>
      <w:proofErr w:type="spellEnd"/>
      <w:r w:rsidRPr="007F2C5C">
        <w:rPr>
          <w:b/>
          <w:lang w:val="es-AR"/>
        </w:rPr>
        <w:t>. interno 8104/22)</w:t>
      </w:r>
    </w:p>
    <w:p w14:paraId="1E79497A" w14:textId="2E048D03" w:rsidR="003F72C3" w:rsidRDefault="003F72C3" w:rsidP="003F72C3">
      <w:pPr>
        <w:pStyle w:val="Sangradetextonormal"/>
        <w:tabs>
          <w:tab w:val="num" w:pos="1276"/>
        </w:tabs>
        <w:ind w:left="0"/>
      </w:pPr>
    </w:p>
    <w:p w14:paraId="1084B816" w14:textId="7E9929BE" w:rsidR="003A565D" w:rsidRDefault="00B52ACF" w:rsidP="003F72C3">
      <w:pPr>
        <w:pStyle w:val="Sangradetextonormal"/>
        <w:tabs>
          <w:tab w:val="num" w:pos="1276"/>
        </w:tabs>
        <w:ind w:left="0"/>
      </w:pPr>
      <w:r>
        <w:t xml:space="preserve">Por un año </w:t>
      </w:r>
      <w:r w:rsidR="00AC4A76">
        <w:t>o hasta sustanciación del concurso.</w:t>
      </w:r>
    </w:p>
    <w:p w14:paraId="32D3BB16" w14:textId="77777777" w:rsidR="00AC4A76" w:rsidRPr="003F72C3" w:rsidRDefault="00AC4A76" w:rsidP="003F72C3">
      <w:pPr>
        <w:pStyle w:val="Sangradetextonormal"/>
        <w:tabs>
          <w:tab w:val="num" w:pos="1276"/>
        </w:tabs>
        <w:ind w:left="0"/>
      </w:pPr>
    </w:p>
    <w:p w14:paraId="04D8446E" w14:textId="34E3C8D4" w:rsidR="002731B3" w:rsidRPr="00E4530E" w:rsidRDefault="007F2C5C" w:rsidP="002731B3">
      <w:pPr>
        <w:pStyle w:val="Sangradetextonormal"/>
        <w:numPr>
          <w:ilvl w:val="0"/>
          <w:numId w:val="1"/>
        </w:numPr>
        <w:tabs>
          <w:tab w:val="clear" w:pos="720"/>
          <w:tab w:val="num" w:pos="360"/>
          <w:tab w:val="num" w:pos="1276"/>
        </w:tabs>
        <w:ind w:left="360"/>
        <w:rPr>
          <w:b/>
        </w:rPr>
      </w:pPr>
      <w:r w:rsidRPr="007F2C5C">
        <w:rPr>
          <w:b/>
          <w:lang w:val="es-AR"/>
        </w:rPr>
        <w:t xml:space="preserve">Aprobación Cursos de Posgrado: </w:t>
      </w:r>
      <w:proofErr w:type="spellStart"/>
      <w:r w:rsidRPr="007F2C5C">
        <w:rPr>
          <w:b/>
          <w:lang w:val="es-AR"/>
        </w:rPr>
        <w:t>exptes</w:t>
      </w:r>
      <w:proofErr w:type="spellEnd"/>
      <w:r w:rsidRPr="007F2C5C">
        <w:rPr>
          <w:b/>
          <w:lang w:val="es-AR"/>
        </w:rPr>
        <w:t>. internos 8111/22 Derecho Penal Económico; 8112/22 Derecho Penal Económico y Leyes Penales Especiales</w:t>
      </w:r>
    </w:p>
    <w:p w14:paraId="2A53DF7D" w14:textId="5FB5E907" w:rsidR="003F72C3" w:rsidRDefault="003F72C3" w:rsidP="003F72C3">
      <w:pPr>
        <w:pStyle w:val="Sangradetextonormal"/>
        <w:tabs>
          <w:tab w:val="num" w:pos="1276"/>
        </w:tabs>
        <w:ind w:left="0"/>
      </w:pPr>
    </w:p>
    <w:p w14:paraId="30DD4F8E" w14:textId="4ED9EA42" w:rsidR="007F2C5C" w:rsidRPr="00AC4A76" w:rsidRDefault="00AC4A76" w:rsidP="004F73BE">
      <w:pPr>
        <w:spacing w:after="0"/>
        <w:jc w:val="both"/>
        <w:rPr>
          <w:rFonts w:ascii="Times New Roman" w:hAnsi="Times New Roman" w:cs="Times New Roman"/>
          <w:i/>
          <w:sz w:val="24"/>
          <w:szCs w:val="24"/>
          <w:u w:val="single"/>
          <w:lang w:val="es-MX"/>
        </w:rPr>
      </w:pPr>
      <w:r w:rsidRPr="00AC4A76">
        <w:rPr>
          <w:rFonts w:ascii="Times New Roman" w:hAnsi="Times New Roman" w:cs="Times New Roman"/>
          <w:i/>
          <w:sz w:val="24"/>
          <w:szCs w:val="24"/>
          <w:u w:val="single"/>
          <w:lang w:val="es-MX"/>
        </w:rPr>
        <w:t>Derecho Penal Económico</w:t>
      </w:r>
    </w:p>
    <w:p w14:paraId="18FCC331" w14:textId="14A53058" w:rsidR="00AC4A76" w:rsidRDefault="00AC4A76" w:rsidP="004F73BE">
      <w:pPr>
        <w:spacing w:after="0"/>
        <w:jc w:val="both"/>
        <w:rPr>
          <w:rFonts w:ascii="Times New Roman" w:eastAsia="Times New Roman" w:hAnsi="Times New Roman" w:cs="Times New Roman"/>
          <w:sz w:val="24"/>
          <w:szCs w:val="24"/>
        </w:rPr>
      </w:pPr>
      <w:r w:rsidRPr="00AC4A76">
        <w:rPr>
          <w:rFonts w:ascii="Times New Roman" w:eastAsia="Times New Roman" w:hAnsi="Times New Roman" w:cs="Times New Roman"/>
          <w:sz w:val="24"/>
          <w:szCs w:val="24"/>
        </w:rPr>
        <w:t>Maestría en Derecho y Especialización en Derecho Empresario</w:t>
      </w:r>
    </w:p>
    <w:p w14:paraId="203C6428" w14:textId="53123EAD" w:rsidR="00AC4A76" w:rsidRDefault="00AC4A76" w:rsidP="004F73BE">
      <w:pPr>
        <w:spacing w:after="0"/>
        <w:jc w:val="both"/>
        <w:rPr>
          <w:rFonts w:ascii="Times New Roman" w:hAnsi="Times New Roman" w:cs="Times New Roman"/>
          <w:sz w:val="24"/>
          <w:szCs w:val="24"/>
        </w:rPr>
      </w:pPr>
      <w:r>
        <w:rPr>
          <w:rFonts w:ascii="Times New Roman" w:hAnsi="Times New Roman" w:cs="Times New Roman"/>
          <w:sz w:val="24"/>
          <w:szCs w:val="24"/>
        </w:rPr>
        <w:t>A</w:t>
      </w:r>
      <w:r w:rsidRPr="00AC4A76">
        <w:rPr>
          <w:rFonts w:ascii="Times New Roman" w:hAnsi="Times New Roman" w:cs="Times New Roman"/>
          <w:sz w:val="24"/>
          <w:szCs w:val="24"/>
        </w:rPr>
        <w:t xml:space="preserve"> cargo del Prof. Juan Manuel Álvarez Echagüe</w:t>
      </w:r>
    </w:p>
    <w:p w14:paraId="4F2A0159" w14:textId="77777777" w:rsidR="00AC4A76" w:rsidRPr="00AC4A76" w:rsidRDefault="00AC4A76" w:rsidP="004F73BE">
      <w:pPr>
        <w:spacing w:after="0"/>
        <w:jc w:val="both"/>
        <w:rPr>
          <w:rFonts w:ascii="Times New Roman" w:hAnsi="Times New Roman" w:cs="Times New Roman"/>
          <w:sz w:val="24"/>
          <w:szCs w:val="24"/>
          <w:lang w:val="es-MX"/>
        </w:rPr>
      </w:pPr>
    </w:p>
    <w:p w14:paraId="2234120E" w14:textId="1FFD0F15" w:rsidR="00AC4A76" w:rsidRPr="00AC4A76" w:rsidRDefault="00AC4A76" w:rsidP="004F73BE">
      <w:pPr>
        <w:spacing w:after="0"/>
        <w:jc w:val="both"/>
        <w:rPr>
          <w:rFonts w:ascii="Times New Roman" w:hAnsi="Times New Roman" w:cs="Times New Roman"/>
          <w:i/>
          <w:sz w:val="24"/>
          <w:szCs w:val="24"/>
          <w:u w:val="single"/>
          <w:lang w:val="es-MX"/>
        </w:rPr>
      </w:pPr>
      <w:r w:rsidRPr="00AC4A76">
        <w:rPr>
          <w:rFonts w:ascii="Times New Roman" w:hAnsi="Times New Roman" w:cs="Times New Roman"/>
          <w:i/>
          <w:sz w:val="24"/>
          <w:szCs w:val="24"/>
          <w:u w:val="single"/>
          <w:lang w:val="es-MX"/>
        </w:rPr>
        <w:t>Derecho Penal Económico y Leyes Penales Especiales</w:t>
      </w:r>
    </w:p>
    <w:p w14:paraId="1BD0B8EA" w14:textId="4B383853" w:rsidR="009F1F94" w:rsidRDefault="009F1F94" w:rsidP="009F1F94">
      <w:pPr>
        <w:spacing w:after="0"/>
        <w:jc w:val="both"/>
        <w:rPr>
          <w:rFonts w:ascii="Times New Roman" w:eastAsia="Times New Roman" w:hAnsi="Times New Roman" w:cs="Times New Roman"/>
          <w:sz w:val="24"/>
          <w:szCs w:val="24"/>
        </w:rPr>
      </w:pPr>
      <w:r w:rsidRPr="00AC4A76">
        <w:rPr>
          <w:rFonts w:ascii="Times New Roman" w:eastAsia="Times New Roman" w:hAnsi="Times New Roman" w:cs="Times New Roman"/>
          <w:sz w:val="24"/>
          <w:szCs w:val="24"/>
        </w:rPr>
        <w:t xml:space="preserve">Maestría en Derecho y Especialización en Derecho </w:t>
      </w:r>
      <w:r>
        <w:rPr>
          <w:rFonts w:ascii="Times New Roman" w:eastAsia="Times New Roman" w:hAnsi="Times New Roman" w:cs="Times New Roman"/>
          <w:sz w:val="24"/>
          <w:szCs w:val="24"/>
        </w:rPr>
        <w:t>Penal</w:t>
      </w:r>
    </w:p>
    <w:p w14:paraId="3152B42A" w14:textId="77777777" w:rsidR="009F1F94" w:rsidRDefault="009F1F94" w:rsidP="009F1F94">
      <w:pPr>
        <w:spacing w:after="0"/>
        <w:jc w:val="both"/>
        <w:rPr>
          <w:rFonts w:ascii="Times New Roman" w:hAnsi="Times New Roman" w:cs="Times New Roman"/>
          <w:sz w:val="24"/>
          <w:szCs w:val="24"/>
        </w:rPr>
      </w:pPr>
      <w:r>
        <w:rPr>
          <w:rFonts w:ascii="Times New Roman" w:hAnsi="Times New Roman" w:cs="Times New Roman"/>
          <w:sz w:val="24"/>
          <w:szCs w:val="24"/>
        </w:rPr>
        <w:t>A</w:t>
      </w:r>
      <w:r w:rsidRPr="00AC4A76">
        <w:rPr>
          <w:rFonts w:ascii="Times New Roman" w:hAnsi="Times New Roman" w:cs="Times New Roman"/>
          <w:sz w:val="24"/>
          <w:szCs w:val="24"/>
        </w:rPr>
        <w:t xml:space="preserve"> cargo del Prof. Juan Manuel Álvarez Echagüe</w:t>
      </w:r>
    </w:p>
    <w:p w14:paraId="4A3848F5" w14:textId="1ABC0FE3" w:rsidR="00AC4A76" w:rsidRDefault="00AC4A76" w:rsidP="004F73BE">
      <w:pPr>
        <w:spacing w:after="0"/>
        <w:jc w:val="both"/>
        <w:rPr>
          <w:rFonts w:ascii="Times New Roman" w:hAnsi="Times New Roman" w:cs="Times New Roman"/>
          <w:sz w:val="24"/>
          <w:szCs w:val="24"/>
          <w:lang w:val="es-MX"/>
        </w:rPr>
      </w:pPr>
    </w:p>
    <w:p w14:paraId="0077147A" w14:textId="05CBBD53" w:rsidR="005556FE" w:rsidRP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 xml:space="preserve">Declaración de Huésped Oficial Esteban Daniel </w:t>
      </w:r>
      <w:proofErr w:type="spellStart"/>
      <w:r w:rsidRPr="007F2C5C">
        <w:rPr>
          <w:b/>
          <w:lang w:val="es-AR"/>
        </w:rPr>
        <w:t>Semachowicz</w:t>
      </w:r>
      <w:proofErr w:type="spellEnd"/>
      <w:r w:rsidRPr="007F2C5C">
        <w:rPr>
          <w:b/>
          <w:lang w:val="es-AR"/>
        </w:rPr>
        <w:t xml:space="preserve"> (</w:t>
      </w:r>
      <w:proofErr w:type="spellStart"/>
      <w:r w:rsidRPr="007F2C5C">
        <w:rPr>
          <w:b/>
          <w:lang w:val="es-AR"/>
        </w:rPr>
        <w:t>expte</w:t>
      </w:r>
      <w:proofErr w:type="spellEnd"/>
      <w:r w:rsidRPr="007F2C5C">
        <w:rPr>
          <w:b/>
          <w:lang w:val="es-AR"/>
        </w:rPr>
        <w:t>. interno 8114/22)</w:t>
      </w:r>
    </w:p>
    <w:p w14:paraId="15279D1F" w14:textId="2BC375F8" w:rsidR="005556FE" w:rsidRDefault="005556FE" w:rsidP="005556FE">
      <w:pPr>
        <w:pStyle w:val="Sangradetextonormal"/>
        <w:tabs>
          <w:tab w:val="num" w:pos="1276"/>
        </w:tabs>
        <w:ind w:left="0"/>
        <w:rPr>
          <w:lang w:val="es-AR"/>
        </w:rPr>
      </w:pPr>
    </w:p>
    <w:p w14:paraId="04917E6B" w14:textId="6D534E55" w:rsidR="005556FE" w:rsidRDefault="007E396F" w:rsidP="005556FE">
      <w:pPr>
        <w:pStyle w:val="Sangradetextonormal"/>
        <w:tabs>
          <w:tab w:val="num" w:pos="1276"/>
        </w:tabs>
        <w:ind w:left="0"/>
      </w:pPr>
      <w:r>
        <w:t xml:space="preserve">Participación Curso </w:t>
      </w:r>
      <w:r w:rsidRPr="007E396F">
        <w:t>“Derecho Penal Económico y Leyes Penales Especiales”,</w:t>
      </w:r>
      <w:r>
        <w:rPr>
          <w:b/>
        </w:rPr>
        <w:t xml:space="preserve"> </w:t>
      </w:r>
      <w:r>
        <w:t>que se llevará a cabo los días 1º y 2 de julio del corriente año.</w:t>
      </w:r>
    </w:p>
    <w:p w14:paraId="2FF1090B" w14:textId="77777777" w:rsidR="007E396F" w:rsidRPr="005556FE" w:rsidRDefault="007E396F" w:rsidP="005556FE">
      <w:pPr>
        <w:pStyle w:val="Sangradetextonormal"/>
        <w:tabs>
          <w:tab w:val="num" w:pos="1276"/>
        </w:tabs>
        <w:ind w:left="0"/>
        <w:rPr>
          <w:lang w:val="es-AR"/>
        </w:rPr>
      </w:pPr>
    </w:p>
    <w:p w14:paraId="735941AB" w14:textId="56E67170"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 de Eximición Prácticas Profesionales Supervisadas Especialización en Derecho Penal (</w:t>
      </w:r>
      <w:proofErr w:type="spellStart"/>
      <w:r w:rsidRPr="007F2C5C">
        <w:rPr>
          <w:b/>
          <w:lang w:val="es-AR"/>
        </w:rPr>
        <w:t>expte</w:t>
      </w:r>
      <w:proofErr w:type="spellEnd"/>
      <w:r w:rsidRPr="007F2C5C">
        <w:rPr>
          <w:b/>
          <w:lang w:val="es-AR"/>
        </w:rPr>
        <w:t>. interno 8113/22)</w:t>
      </w:r>
    </w:p>
    <w:p w14:paraId="3A9D630A" w14:textId="42ED4AA1" w:rsidR="005556FE" w:rsidRPr="005556FE" w:rsidRDefault="005556FE" w:rsidP="005556FE">
      <w:pPr>
        <w:pStyle w:val="Sangradetextonormal"/>
        <w:tabs>
          <w:tab w:val="num" w:pos="1276"/>
        </w:tabs>
        <w:ind w:left="0"/>
        <w:rPr>
          <w:lang w:val="es-AR"/>
        </w:rPr>
      </w:pPr>
    </w:p>
    <w:p w14:paraId="3BB7084E" w14:textId="77777777" w:rsidR="007E396F" w:rsidRPr="007E396F" w:rsidRDefault="007E396F" w:rsidP="007E396F">
      <w:pPr>
        <w:pStyle w:val="Sangradetextonormal"/>
        <w:tabs>
          <w:tab w:val="num" w:pos="1276"/>
        </w:tabs>
        <w:rPr>
          <w:bCs/>
        </w:rPr>
      </w:pPr>
      <w:r w:rsidRPr="007E396F">
        <w:rPr>
          <w:bCs/>
        </w:rPr>
        <w:t>LAPLACE, María Paula – DNI 34262998 – EXPTE. 3669/2021</w:t>
      </w:r>
    </w:p>
    <w:p w14:paraId="77C67C4A" w14:textId="77777777" w:rsidR="007E396F" w:rsidRPr="007E396F" w:rsidRDefault="007E396F" w:rsidP="007E396F">
      <w:pPr>
        <w:pStyle w:val="Sangradetextonormal"/>
        <w:tabs>
          <w:tab w:val="num" w:pos="1276"/>
        </w:tabs>
        <w:rPr>
          <w:bCs/>
        </w:rPr>
      </w:pPr>
      <w:r w:rsidRPr="007E396F">
        <w:rPr>
          <w:bCs/>
        </w:rPr>
        <w:t>ETMAN, Milagros María – DNI 37235567 – EXPTE 3659/2021</w:t>
      </w:r>
    </w:p>
    <w:p w14:paraId="6ECC1A0F" w14:textId="77777777" w:rsidR="005556FE" w:rsidRPr="005556FE" w:rsidRDefault="005556FE" w:rsidP="005556FE">
      <w:pPr>
        <w:pStyle w:val="Sangradetextonormal"/>
        <w:tabs>
          <w:tab w:val="num" w:pos="1276"/>
        </w:tabs>
        <w:ind w:left="0"/>
        <w:rPr>
          <w:lang w:val="es-AR"/>
        </w:rPr>
      </w:pPr>
    </w:p>
    <w:p w14:paraId="4239238D" w14:textId="48F54925"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 Aval Conversatorio “Derechos Humanos y Educación Ambiental en Tiempos de Cambio Climático y Colapso Civilizatorio” (</w:t>
      </w:r>
      <w:proofErr w:type="spellStart"/>
      <w:r w:rsidRPr="007F2C5C">
        <w:rPr>
          <w:b/>
          <w:lang w:val="es-AR"/>
        </w:rPr>
        <w:t>expte</w:t>
      </w:r>
      <w:proofErr w:type="spellEnd"/>
      <w:r w:rsidRPr="007F2C5C">
        <w:rPr>
          <w:b/>
          <w:lang w:val="es-AR"/>
        </w:rPr>
        <w:t>. interno 8116/22)</w:t>
      </w:r>
    </w:p>
    <w:p w14:paraId="3CBA19C5" w14:textId="4A7B7049" w:rsidR="005556FE" w:rsidRDefault="005556FE" w:rsidP="005556FE">
      <w:pPr>
        <w:pStyle w:val="Sangradetextonormal"/>
        <w:tabs>
          <w:tab w:val="num" w:pos="1276"/>
        </w:tabs>
        <w:ind w:left="0"/>
        <w:rPr>
          <w:lang w:val="es-AR"/>
        </w:rPr>
      </w:pPr>
    </w:p>
    <w:p w14:paraId="7C8F7290" w14:textId="5434B9B5" w:rsidR="005556FE" w:rsidRDefault="00B52ACF" w:rsidP="005556FE">
      <w:pPr>
        <w:pStyle w:val="Sangradetextonormal"/>
        <w:tabs>
          <w:tab w:val="num" w:pos="1276"/>
        </w:tabs>
        <w:ind w:left="0"/>
        <w:rPr>
          <w:lang w:val="es-AR"/>
        </w:rPr>
      </w:pPr>
      <w:r>
        <w:rPr>
          <w:lang w:val="es-AR"/>
        </w:rPr>
        <w:t xml:space="preserve">Fecha: </w:t>
      </w:r>
      <w:r w:rsidR="00BB36EB">
        <w:rPr>
          <w:lang w:val="es-AR"/>
        </w:rPr>
        <w:t>16</w:t>
      </w:r>
      <w:r>
        <w:rPr>
          <w:lang w:val="es-AR"/>
        </w:rPr>
        <w:t xml:space="preserve"> de mayo, salón de Actos de Alem</w:t>
      </w:r>
    </w:p>
    <w:p w14:paraId="316C8E3A" w14:textId="6CC365FB" w:rsidR="00BB36EB" w:rsidRDefault="00BB36EB" w:rsidP="005556FE">
      <w:pPr>
        <w:pStyle w:val="Sangradetextonormal"/>
        <w:tabs>
          <w:tab w:val="num" w:pos="1276"/>
        </w:tabs>
        <w:ind w:left="0"/>
        <w:rPr>
          <w:lang w:val="es-AR"/>
        </w:rPr>
      </w:pPr>
      <w:r>
        <w:rPr>
          <w:lang w:val="es-AR"/>
        </w:rPr>
        <w:t xml:space="preserve">Disertantes: Jorge Padilla, Daniel Vega, Mariana Katz, Carlos </w:t>
      </w:r>
      <w:proofErr w:type="spellStart"/>
      <w:r>
        <w:rPr>
          <w:lang w:val="es-AR"/>
        </w:rPr>
        <w:t>Luisoni</w:t>
      </w:r>
      <w:proofErr w:type="spellEnd"/>
    </w:p>
    <w:p w14:paraId="1F2C3177" w14:textId="77777777" w:rsidR="00BB36EB" w:rsidRPr="005556FE" w:rsidRDefault="00BB36EB" w:rsidP="005556FE">
      <w:pPr>
        <w:pStyle w:val="Sangradetextonormal"/>
        <w:tabs>
          <w:tab w:val="num" w:pos="1276"/>
        </w:tabs>
        <w:ind w:left="0"/>
        <w:rPr>
          <w:lang w:val="es-AR"/>
        </w:rPr>
      </w:pPr>
    </w:p>
    <w:p w14:paraId="2515A2EE" w14:textId="49948FFD"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 de Reincorporación Fuera de Término carrera Abogacía – Walter Nicolás Valenzuela (</w:t>
      </w:r>
      <w:proofErr w:type="spellStart"/>
      <w:r w:rsidRPr="007F2C5C">
        <w:rPr>
          <w:b/>
          <w:lang w:val="es-AR"/>
        </w:rPr>
        <w:t>expte</w:t>
      </w:r>
      <w:proofErr w:type="spellEnd"/>
      <w:r w:rsidRPr="007F2C5C">
        <w:rPr>
          <w:b/>
          <w:lang w:val="es-AR"/>
        </w:rPr>
        <w:t>. interno 8069/22)</w:t>
      </w:r>
    </w:p>
    <w:p w14:paraId="59DA86A1" w14:textId="2F6BAA0D" w:rsidR="005556FE" w:rsidRDefault="005556FE" w:rsidP="005556FE">
      <w:pPr>
        <w:pStyle w:val="Sangradetextonormal"/>
        <w:tabs>
          <w:tab w:val="num" w:pos="1276"/>
        </w:tabs>
        <w:ind w:left="0"/>
        <w:rPr>
          <w:lang w:val="es-AR"/>
        </w:rPr>
      </w:pPr>
    </w:p>
    <w:p w14:paraId="61CEC8B1" w14:textId="7CA0A55B" w:rsidR="006B61F2" w:rsidRDefault="001631B1" w:rsidP="006B61F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Walter Nicolás VALENZUELA</w:t>
      </w:r>
      <w:r w:rsidR="006B61F2">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99523</w:t>
      </w:r>
    </w:p>
    <w:p w14:paraId="50678D36" w14:textId="2FA13E50" w:rsidR="005556FE" w:rsidRDefault="005556FE" w:rsidP="005556FE">
      <w:pPr>
        <w:pStyle w:val="Sangradetextonormal"/>
        <w:tabs>
          <w:tab w:val="num" w:pos="1276"/>
        </w:tabs>
        <w:ind w:left="0"/>
        <w:rPr>
          <w:lang w:val="es-AR"/>
        </w:rPr>
      </w:pPr>
    </w:p>
    <w:p w14:paraId="57E059E7" w14:textId="5B82A2C7" w:rsidR="005556FE" w:rsidRDefault="006B61F2" w:rsidP="005556FE">
      <w:pPr>
        <w:pStyle w:val="Sangradetextonormal"/>
        <w:tabs>
          <w:tab w:val="num" w:pos="1276"/>
        </w:tabs>
        <w:ind w:left="0"/>
        <w:rPr>
          <w:lang w:val="es-AR"/>
        </w:rPr>
      </w:pPr>
      <w:r>
        <w:rPr>
          <w:lang w:val="es-AR"/>
        </w:rPr>
        <w:t>Reincorporación al último plan vigente.</w:t>
      </w:r>
    </w:p>
    <w:p w14:paraId="3DAB830F" w14:textId="77777777" w:rsidR="006B61F2" w:rsidRPr="005556FE" w:rsidRDefault="006B61F2" w:rsidP="005556FE">
      <w:pPr>
        <w:pStyle w:val="Sangradetextonormal"/>
        <w:tabs>
          <w:tab w:val="num" w:pos="1276"/>
        </w:tabs>
        <w:ind w:left="0"/>
        <w:rPr>
          <w:lang w:val="es-AR"/>
        </w:rPr>
      </w:pPr>
    </w:p>
    <w:p w14:paraId="1EB39D86" w14:textId="0F113704"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 de Reincorporación Fuera de Término carrera Abogacía y Mantener Plan 2009 – Luis Antonio Sanabria (</w:t>
      </w:r>
      <w:proofErr w:type="spellStart"/>
      <w:r w:rsidRPr="007F2C5C">
        <w:rPr>
          <w:b/>
          <w:lang w:val="es-AR"/>
        </w:rPr>
        <w:t>expte</w:t>
      </w:r>
      <w:proofErr w:type="spellEnd"/>
      <w:r w:rsidRPr="007F2C5C">
        <w:rPr>
          <w:b/>
          <w:lang w:val="es-AR"/>
        </w:rPr>
        <w:t>. interno 8118/22)</w:t>
      </w:r>
    </w:p>
    <w:p w14:paraId="775611A8" w14:textId="05C5516A" w:rsidR="005556FE" w:rsidRDefault="005556FE" w:rsidP="005556FE">
      <w:pPr>
        <w:pStyle w:val="Sangradetextonormal"/>
        <w:tabs>
          <w:tab w:val="num" w:pos="1276"/>
        </w:tabs>
        <w:ind w:left="0"/>
        <w:rPr>
          <w:lang w:val="es-AR"/>
        </w:rPr>
      </w:pPr>
    </w:p>
    <w:p w14:paraId="7AD2CA71" w14:textId="6008046C" w:rsidR="008F2383" w:rsidRDefault="001631B1" w:rsidP="008F238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Luis Antonio SANABRIA</w:t>
      </w:r>
      <w:r w:rsidR="008F2383">
        <w:rPr>
          <w:rFonts w:ascii="Times New Roman" w:hAnsi="Times New Roman" w:cs="Times New Roman"/>
          <w:b/>
          <w:i/>
          <w:sz w:val="24"/>
          <w:szCs w:val="24"/>
          <w:lang w:val="es-MX"/>
        </w:rPr>
        <w:t xml:space="preserve">, LU </w:t>
      </w:r>
      <w:r w:rsidR="00A44B0A">
        <w:rPr>
          <w:rFonts w:ascii="Times New Roman" w:hAnsi="Times New Roman" w:cs="Times New Roman"/>
          <w:b/>
          <w:i/>
          <w:sz w:val="24"/>
          <w:szCs w:val="24"/>
          <w:lang w:val="es-MX"/>
        </w:rPr>
        <w:t>92659</w:t>
      </w:r>
    </w:p>
    <w:p w14:paraId="7DD0F844" w14:textId="77777777" w:rsidR="008F2383" w:rsidRDefault="008F2383" w:rsidP="005556FE">
      <w:pPr>
        <w:pStyle w:val="Sangradetextonormal"/>
        <w:tabs>
          <w:tab w:val="num" w:pos="1276"/>
        </w:tabs>
        <w:ind w:left="0"/>
        <w:rPr>
          <w:lang w:val="es-AR"/>
        </w:rPr>
      </w:pPr>
    </w:p>
    <w:p w14:paraId="4E00A25F" w14:textId="26A99927" w:rsidR="00B52ACF" w:rsidRDefault="00B52ACF" w:rsidP="001631B1">
      <w:pPr>
        <w:pStyle w:val="Sangradetextonormal"/>
        <w:tabs>
          <w:tab w:val="num" w:pos="1276"/>
        </w:tabs>
        <w:ind w:left="0"/>
      </w:pPr>
      <w:r>
        <w:t>Estudiante interno UP4</w:t>
      </w:r>
    </w:p>
    <w:p w14:paraId="78AC13AB" w14:textId="782C13CD" w:rsidR="001631B1" w:rsidRDefault="001631B1" w:rsidP="001631B1">
      <w:pPr>
        <w:pStyle w:val="Sangradetextonormal"/>
        <w:tabs>
          <w:tab w:val="num" w:pos="1276"/>
        </w:tabs>
        <w:ind w:left="0"/>
      </w:pPr>
      <w:r>
        <w:t>Tiene 20 finales aprobados (55.56%)</w:t>
      </w:r>
    </w:p>
    <w:p w14:paraId="32BEEDE6" w14:textId="77777777" w:rsidR="005556FE" w:rsidRPr="005556FE" w:rsidRDefault="005556FE" w:rsidP="005556FE">
      <w:pPr>
        <w:pStyle w:val="Sangradetextonormal"/>
        <w:tabs>
          <w:tab w:val="num" w:pos="1276"/>
        </w:tabs>
        <w:ind w:left="0"/>
        <w:rPr>
          <w:lang w:val="es-AR"/>
        </w:rPr>
      </w:pPr>
    </w:p>
    <w:p w14:paraId="6BAEECF4" w14:textId="51A92864"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 de Aprobación de Tema y Tutor de Seminario – Verónica Soledad Cancela (</w:t>
      </w:r>
      <w:proofErr w:type="spellStart"/>
      <w:r w:rsidRPr="007F2C5C">
        <w:rPr>
          <w:b/>
          <w:lang w:val="es-AR"/>
        </w:rPr>
        <w:t>expte</w:t>
      </w:r>
      <w:proofErr w:type="spellEnd"/>
      <w:r w:rsidRPr="007F2C5C">
        <w:rPr>
          <w:b/>
          <w:lang w:val="es-AR"/>
        </w:rPr>
        <w:t>. interno 8117/22)</w:t>
      </w:r>
    </w:p>
    <w:p w14:paraId="3EE38237" w14:textId="5DBC79EB" w:rsidR="008F2383" w:rsidRDefault="008F2383" w:rsidP="008F2383">
      <w:pPr>
        <w:pStyle w:val="Sangradetextonormal"/>
        <w:tabs>
          <w:tab w:val="num" w:pos="1276"/>
        </w:tabs>
        <w:ind w:left="0"/>
        <w:rPr>
          <w:b/>
          <w:lang w:val="es-AR"/>
        </w:rPr>
      </w:pPr>
    </w:p>
    <w:p w14:paraId="5324D4AB" w14:textId="21829E8B" w:rsidR="0013780D" w:rsidRDefault="00A44B0A" w:rsidP="0013780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Verónica Soledad CANCELA</w:t>
      </w:r>
      <w:r w:rsidR="0013780D">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71934</w:t>
      </w:r>
    </w:p>
    <w:p w14:paraId="46FF7844" w14:textId="77777777" w:rsidR="0013780D" w:rsidRDefault="0013780D" w:rsidP="0013780D">
      <w:pPr>
        <w:spacing w:after="0"/>
        <w:jc w:val="both"/>
        <w:rPr>
          <w:rFonts w:ascii="Times New Roman" w:hAnsi="Times New Roman" w:cs="Times New Roman"/>
          <w:sz w:val="24"/>
          <w:szCs w:val="24"/>
          <w:lang w:val="es-MX"/>
        </w:rPr>
      </w:pPr>
    </w:p>
    <w:p w14:paraId="51B5A1DE" w14:textId="6D3107EF" w:rsidR="0013780D" w:rsidRDefault="0013780D" w:rsidP="0013780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A44B0A">
        <w:rPr>
          <w:rFonts w:ascii="Times New Roman" w:hAnsi="Times New Roman" w:cs="Times New Roman"/>
          <w:sz w:val="24"/>
          <w:szCs w:val="24"/>
          <w:lang w:val="es-MX"/>
        </w:rPr>
        <w:t>La inconstitucionalidad de la denuncia anónima utilizada para instar una persecución penal</w:t>
      </w:r>
    </w:p>
    <w:p w14:paraId="400FA155" w14:textId="68F3BB32" w:rsidR="0013780D" w:rsidRDefault="0013780D" w:rsidP="0013780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A44B0A">
        <w:rPr>
          <w:rFonts w:ascii="Times New Roman" w:hAnsi="Times New Roman" w:cs="Times New Roman"/>
          <w:sz w:val="24"/>
          <w:szCs w:val="24"/>
          <w:lang w:val="es-MX"/>
        </w:rPr>
        <w:t>Gabriel JARQUE</w:t>
      </w:r>
    </w:p>
    <w:p w14:paraId="229E0B88" w14:textId="77777777" w:rsidR="008F2383" w:rsidRPr="005556FE" w:rsidRDefault="008F2383" w:rsidP="008F2383">
      <w:pPr>
        <w:pStyle w:val="Sangradetextonormal"/>
        <w:tabs>
          <w:tab w:val="num" w:pos="1276"/>
        </w:tabs>
        <w:ind w:left="0"/>
        <w:rPr>
          <w:b/>
          <w:lang w:val="es-AR"/>
        </w:rPr>
      </w:pPr>
    </w:p>
    <w:p w14:paraId="30C52D39" w14:textId="2417F22C" w:rsidR="005556FE" w:rsidRDefault="007F2C5C" w:rsidP="005556FE">
      <w:pPr>
        <w:pStyle w:val="Sangradetextonormal"/>
        <w:numPr>
          <w:ilvl w:val="0"/>
          <w:numId w:val="1"/>
        </w:numPr>
        <w:tabs>
          <w:tab w:val="clear" w:pos="720"/>
          <w:tab w:val="num" w:pos="360"/>
          <w:tab w:val="num" w:pos="1276"/>
        </w:tabs>
        <w:ind w:left="360"/>
        <w:rPr>
          <w:b/>
          <w:lang w:val="es-AR"/>
        </w:rPr>
      </w:pPr>
      <w:r w:rsidRPr="007F2C5C">
        <w:rPr>
          <w:b/>
          <w:lang w:val="es-AR"/>
        </w:rPr>
        <w:t>Solicitudes de Reválida – Florencia Estefanía Urtasun (</w:t>
      </w:r>
      <w:proofErr w:type="spellStart"/>
      <w:r w:rsidRPr="007F2C5C">
        <w:rPr>
          <w:b/>
          <w:lang w:val="es-AR"/>
        </w:rPr>
        <w:t>expte</w:t>
      </w:r>
      <w:proofErr w:type="spellEnd"/>
      <w:r w:rsidRPr="007F2C5C">
        <w:rPr>
          <w:b/>
          <w:lang w:val="es-AR"/>
        </w:rPr>
        <w:t>. interno 8115/22)</w:t>
      </w:r>
    </w:p>
    <w:p w14:paraId="69816F75" w14:textId="242D2E1C" w:rsidR="008F2383" w:rsidRDefault="008F2383" w:rsidP="008F2383">
      <w:pPr>
        <w:pStyle w:val="Sangradetextonormal"/>
        <w:tabs>
          <w:tab w:val="num" w:pos="1276"/>
        </w:tabs>
        <w:ind w:left="0"/>
        <w:rPr>
          <w:lang w:val="es-AR"/>
        </w:rPr>
      </w:pPr>
    </w:p>
    <w:p w14:paraId="3BC77BDF" w14:textId="58A0B06E" w:rsidR="006B61F2" w:rsidRDefault="00D61FD1" w:rsidP="006B61F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Estefanía URTASUN</w:t>
      </w:r>
      <w:r w:rsidR="006B61F2">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73082</w:t>
      </w:r>
    </w:p>
    <w:p w14:paraId="6EE7E9BC" w14:textId="4CCDE480" w:rsidR="006B61F2" w:rsidRDefault="006B61F2" w:rsidP="006B61F2">
      <w:pPr>
        <w:spacing w:after="0"/>
        <w:jc w:val="both"/>
        <w:rPr>
          <w:rFonts w:ascii="Times New Roman" w:hAnsi="Times New Roman" w:cs="Times New Roman"/>
          <w:sz w:val="24"/>
          <w:szCs w:val="24"/>
          <w:lang w:val="es-MX"/>
        </w:rPr>
      </w:pPr>
    </w:p>
    <w:p w14:paraId="11C3E363" w14:textId="374D0228" w:rsidR="00D61FD1" w:rsidRDefault="00D61FD1" w:rsidP="006B61F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20589867" w14:textId="01DB7DBD" w:rsidR="00D61FD1" w:rsidRDefault="00D61FD1" w:rsidP="006B61F2">
      <w:pPr>
        <w:spacing w:after="0"/>
        <w:jc w:val="both"/>
        <w:rPr>
          <w:rFonts w:ascii="Times New Roman" w:hAnsi="Times New Roman" w:cs="Times New Roman"/>
          <w:sz w:val="24"/>
          <w:szCs w:val="24"/>
          <w:lang w:val="es-MX"/>
        </w:rPr>
      </w:pPr>
    </w:p>
    <w:p w14:paraId="5C7378BA" w14:textId="5E2C2AF8" w:rsidR="00D61FD1" w:rsidRPr="00D61FD1" w:rsidRDefault="00D61FD1" w:rsidP="006B61F2">
      <w:pPr>
        <w:spacing w:after="0"/>
        <w:jc w:val="both"/>
        <w:rPr>
          <w:rFonts w:ascii="Times New Roman" w:hAnsi="Times New Roman" w:cs="Times New Roman"/>
          <w:sz w:val="24"/>
          <w:szCs w:val="24"/>
          <w:u w:val="single"/>
          <w:lang w:val="es-MX"/>
        </w:rPr>
      </w:pPr>
      <w:r w:rsidRPr="00D61FD1">
        <w:rPr>
          <w:rFonts w:ascii="Times New Roman" w:hAnsi="Times New Roman" w:cs="Times New Roman"/>
          <w:sz w:val="24"/>
          <w:szCs w:val="24"/>
          <w:u w:val="single"/>
          <w:lang w:val="es-MX"/>
        </w:rPr>
        <w:lastRenderedPageBreak/>
        <w:t>Otorgadas:</w:t>
      </w:r>
    </w:p>
    <w:p w14:paraId="5F795870" w14:textId="251E64AE" w:rsidR="00D61FD1" w:rsidRDefault="00D61FD1" w:rsidP="006B61F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6DCF9B63" w14:textId="03F6C0EF" w:rsidR="00D61FD1" w:rsidRDefault="00D61FD1" w:rsidP="00D61FD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35F9B019" w14:textId="05C52BC0" w:rsidR="00D61FD1" w:rsidRDefault="00D61FD1" w:rsidP="006B61F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III</w:t>
      </w:r>
    </w:p>
    <w:sectPr w:rsidR="00D61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01056868">
    <w:abstractNumId w:val="15"/>
  </w:num>
  <w:num w:numId="2" w16cid:durableId="1670325891">
    <w:abstractNumId w:val="14"/>
  </w:num>
  <w:num w:numId="3" w16cid:durableId="242497881">
    <w:abstractNumId w:val="4"/>
  </w:num>
  <w:num w:numId="4" w16cid:durableId="463351515">
    <w:abstractNumId w:val="12"/>
  </w:num>
  <w:num w:numId="5" w16cid:durableId="426387740">
    <w:abstractNumId w:val="2"/>
  </w:num>
  <w:num w:numId="6" w16cid:durableId="748188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890910">
    <w:abstractNumId w:val="5"/>
  </w:num>
  <w:num w:numId="8" w16cid:durableId="1618754571">
    <w:abstractNumId w:val="7"/>
  </w:num>
  <w:num w:numId="9" w16cid:durableId="142701143">
    <w:abstractNumId w:val="3"/>
  </w:num>
  <w:num w:numId="10" w16cid:durableId="1782651887">
    <w:abstractNumId w:val="13"/>
  </w:num>
  <w:num w:numId="11" w16cid:durableId="1879512854">
    <w:abstractNumId w:val="16"/>
  </w:num>
  <w:num w:numId="12" w16cid:durableId="1671056507">
    <w:abstractNumId w:val="1"/>
  </w:num>
  <w:num w:numId="13" w16cid:durableId="940458087">
    <w:abstractNumId w:val="11"/>
  </w:num>
  <w:num w:numId="14" w16cid:durableId="1449163024">
    <w:abstractNumId w:val="0"/>
  </w:num>
  <w:num w:numId="15" w16cid:durableId="1586568787">
    <w:abstractNumId w:val="6"/>
  </w:num>
  <w:num w:numId="16" w16cid:durableId="685207335">
    <w:abstractNumId w:val="9"/>
  </w:num>
  <w:num w:numId="17" w16cid:durableId="1969585265">
    <w:abstractNumId w:val="8"/>
  </w:num>
  <w:num w:numId="18" w16cid:durableId="1478956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175D3"/>
    <w:rsid w:val="00026FCD"/>
    <w:rsid w:val="000272A1"/>
    <w:rsid w:val="000353A5"/>
    <w:rsid w:val="00037790"/>
    <w:rsid w:val="00040CD3"/>
    <w:rsid w:val="0004322C"/>
    <w:rsid w:val="000441DD"/>
    <w:rsid w:val="00046383"/>
    <w:rsid w:val="00047404"/>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F61"/>
    <w:rsid w:val="0009671C"/>
    <w:rsid w:val="000A6A0F"/>
    <w:rsid w:val="000A6A8E"/>
    <w:rsid w:val="000B0AA9"/>
    <w:rsid w:val="000B55B9"/>
    <w:rsid w:val="000B5C74"/>
    <w:rsid w:val="000C515C"/>
    <w:rsid w:val="000C58AD"/>
    <w:rsid w:val="000C635B"/>
    <w:rsid w:val="000C74D1"/>
    <w:rsid w:val="000D0F33"/>
    <w:rsid w:val="000D11C9"/>
    <w:rsid w:val="000D319F"/>
    <w:rsid w:val="000D5937"/>
    <w:rsid w:val="000D799E"/>
    <w:rsid w:val="000E0DD3"/>
    <w:rsid w:val="000E1134"/>
    <w:rsid w:val="000E25B4"/>
    <w:rsid w:val="000E2A10"/>
    <w:rsid w:val="000E47F6"/>
    <w:rsid w:val="000E776A"/>
    <w:rsid w:val="000E7EB5"/>
    <w:rsid w:val="000F0656"/>
    <w:rsid w:val="00101809"/>
    <w:rsid w:val="001038DD"/>
    <w:rsid w:val="00104490"/>
    <w:rsid w:val="001048C4"/>
    <w:rsid w:val="00104D45"/>
    <w:rsid w:val="00110136"/>
    <w:rsid w:val="00114134"/>
    <w:rsid w:val="00114868"/>
    <w:rsid w:val="00115BC2"/>
    <w:rsid w:val="001202BE"/>
    <w:rsid w:val="00123387"/>
    <w:rsid w:val="00126512"/>
    <w:rsid w:val="0012723F"/>
    <w:rsid w:val="001307F2"/>
    <w:rsid w:val="00136168"/>
    <w:rsid w:val="00136C55"/>
    <w:rsid w:val="0013780D"/>
    <w:rsid w:val="001418CB"/>
    <w:rsid w:val="001513F9"/>
    <w:rsid w:val="00154323"/>
    <w:rsid w:val="00156B46"/>
    <w:rsid w:val="00161F42"/>
    <w:rsid w:val="001623B5"/>
    <w:rsid w:val="001631B1"/>
    <w:rsid w:val="001664AB"/>
    <w:rsid w:val="00166D29"/>
    <w:rsid w:val="00170A0E"/>
    <w:rsid w:val="00171C66"/>
    <w:rsid w:val="00173535"/>
    <w:rsid w:val="00180726"/>
    <w:rsid w:val="00181D9F"/>
    <w:rsid w:val="001839B9"/>
    <w:rsid w:val="0018556C"/>
    <w:rsid w:val="00190BE1"/>
    <w:rsid w:val="001947FE"/>
    <w:rsid w:val="001A06D9"/>
    <w:rsid w:val="001A15C8"/>
    <w:rsid w:val="001B4F2F"/>
    <w:rsid w:val="001B5A66"/>
    <w:rsid w:val="001B6941"/>
    <w:rsid w:val="001B6DBE"/>
    <w:rsid w:val="001B7537"/>
    <w:rsid w:val="001B7FE3"/>
    <w:rsid w:val="001C08BA"/>
    <w:rsid w:val="001C1A42"/>
    <w:rsid w:val="001C7127"/>
    <w:rsid w:val="001D2B24"/>
    <w:rsid w:val="001D48DD"/>
    <w:rsid w:val="001D4A6B"/>
    <w:rsid w:val="001D4B9F"/>
    <w:rsid w:val="001D6E5D"/>
    <w:rsid w:val="001E0D92"/>
    <w:rsid w:val="001E1D33"/>
    <w:rsid w:val="001E4958"/>
    <w:rsid w:val="001E688D"/>
    <w:rsid w:val="001E7E5C"/>
    <w:rsid w:val="001F22F1"/>
    <w:rsid w:val="001F585B"/>
    <w:rsid w:val="00204E23"/>
    <w:rsid w:val="002072EE"/>
    <w:rsid w:val="00210AF4"/>
    <w:rsid w:val="00211099"/>
    <w:rsid w:val="00213024"/>
    <w:rsid w:val="00214428"/>
    <w:rsid w:val="00220C48"/>
    <w:rsid w:val="00221D3E"/>
    <w:rsid w:val="00222EFC"/>
    <w:rsid w:val="0022421C"/>
    <w:rsid w:val="0022563B"/>
    <w:rsid w:val="00225E39"/>
    <w:rsid w:val="0022713D"/>
    <w:rsid w:val="00231B5A"/>
    <w:rsid w:val="00232D92"/>
    <w:rsid w:val="0023329D"/>
    <w:rsid w:val="00236C33"/>
    <w:rsid w:val="002372E6"/>
    <w:rsid w:val="00240212"/>
    <w:rsid w:val="00240EAC"/>
    <w:rsid w:val="00247CB2"/>
    <w:rsid w:val="00260356"/>
    <w:rsid w:val="00267D4B"/>
    <w:rsid w:val="002729B3"/>
    <w:rsid w:val="002731B3"/>
    <w:rsid w:val="0027753A"/>
    <w:rsid w:val="00281731"/>
    <w:rsid w:val="002838CF"/>
    <w:rsid w:val="00285D07"/>
    <w:rsid w:val="00286123"/>
    <w:rsid w:val="002879F8"/>
    <w:rsid w:val="00287D7D"/>
    <w:rsid w:val="0029063E"/>
    <w:rsid w:val="00293FA6"/>
    <w:rsid w:val="00295387"/>
    <w:rsid w:val="002972C3"/>
    <w:rsid w:val="00297AA6"/>
    <w:rsid w:val="002A2152"/>
    <w:rsid w:val="002A280E"/>
    <w:rsid w:val="002A3575"/>
    <w:rsid w:val="002B4ED3"/>
    <w:rsid w:val="002C002D"/>
    <w:rsid w:val="002C06F2"/>
    <w:rsid w:val="002C112D"/>
    <w:rsid w:val="002C1A76"/>
    <w:rsid w:val="002C5109"/>
    <w:rsid w:val="002C6B3F"/>
    <w:rsid w:val="002D585E"/>
    <w:rsid w:val="002D64C2"/>
    <w:rsid w:val="002D6CC5"/>
    <w:rsid w:val="002D73DB"/>
    <w:rsid w:val="002D7EB6"/>
    <w:rsid w:val="002E109B"/>
    <w:rsid w:val="002E2CB2"/>
    <w:rsid w:val="002F08DB"/>
    <w:rsid w:val="002F154F"/>
    <w:rsid w:val="002F44E5"/>
    <w:rsid w:val="002F6562"/>
    <w:rsid w:val="002F7FE2"/>
    <w:rsid w:val="0030668C"/>
    <w:rsid w:val="00315D65"/>
    <w:rsid w:val="003265DD"/>
    <w:rsid w:val="00326C59"/>
    <w:rsid w:val="0033183D"/>
    <w:rsid w:val="00341BA3"/>
    <w:rsid w:val="00346A2D"/>
    <w:rsid w:val="003474F5"/>
    <w:rsid w:val="00347F94"/>
    <w:rsid w:val="00351F06"/>
    <w:rsid w:val="003531AD"/>
    <w:rsid w:val="00353601"/>
    <w:rsid w:val="00356FD3"/>
    <w:rsid w:val="003577AD"/>
    <w:rsid w:val="00357C92"/>
    <w:rsid w:val="00360FFC"/>
    <w:rsid w:val="00363A43"/>
    <w:rsid w:val="00372DE6"/>
    <w:rsid w:val="003730DE"/>
    <w:rsid w:val="003737E6"/>
    <w:rsid w:val="0037383E"/>
    <w:rsid w:val="00373E54"/>
    <w:rsid w:val="003756CA"/>
    <w:rsid w:val="003759B0"/>
    <w:rsid w:val="003775B5"/>
    <w:rsid w:val="00382F91"/>
    <w:rsid w:val="003852D4"/>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42C5"/>
    <w:rsid w:val="003C7342"/>
    <w:rsid w:val="003D3336"/>
    <w:rsid w:val="003D6267"/>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04"/>
    <w:rsid w:val="00413A65"/>
    <w:rsid w:val="00415639"/>
    <w:rsid w:val="004239AE"/>
    <w:rsid w:val="00423C40"/>
    <w:rsid w:val="004267F6"/>
    <w:rsid w:val="0042708C"/>
    <w:rsid w:val="004278E5"/>
    <w:rsid w:val="004349C7"/>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515B"/>
    <w:rsid w:val="004A2807"/>
    <w:rsid w:val="004A389E"/>
    <w:rsid w:val="004A470A"/>
    <w:rsid w:val="004A7BAA"/>
    <w:rsid w:val="004B0C70"/>
    <w:rsid w:val="004B28B7"/>
    <w:rsid w:val="004C0106"/>
    <w:rsid w:val="004C26EC"/>
    <w:rsid w:val="004C3CF2"/>
    <w:rsid w:val="004C768D"/>
    <w:rsid w:val="004C7A91"/>
    <w:rsid w:val="004D112C"/>
    <w:rsid w:val="004D3585"/>
    <w:rsid w:val="004D4D7F"/>
    <w:rsid w:val="004D7035"/>
    <w:rsid w:val="004E04F5"/>
    <w:rsid w:val="004E1465"/>
    <w:rsid w:val="004E1C72"/>
    <w:rsid w:val="004F210C"/>
    <w:rsid w:val="004F5CFF"/>
    <w:rsid w:val="004F73BE"/>
    <w:rsid w:val="00500836"/>
    <w:rsid w:val="005030E3"/>
    <w:rsid w:val="00504069"/>
    <w:rsid w:val="005118F3"/>
    <w:rsid w:val="00511E32"/>
    <w:rsid w:val="005132C7"/>
    <w:rsid w:val="0051365E"/>
    <w:rsid w:val="00514BAC"/>
    <w:rsid w:val="00514DE9"/>
    <w:rsid w:val="00516F20"/>
    <w:rsid w:val="005175B6"/>
    <w:rsid w:val="00520330"/>
    <w:rsid w:val="00520CA8"/>
    <w:rsid w:val="005226E4"/>
    <w:rsid w:val="00522879"/>
    <w:rsid w:val="00530DDC"/>
    <w:rsid w:val="00532C70"/>
    <w:rsid w:val="0053561D"/>
    <w:rsid w:val="00535ED8"/>
    <w:rsid w:val="00544D08"/>
    <w:rsid w:val="00546A31"/>
    <w:rsid w:val="00551AB5"/>
    <w:rsid w:val="00552B15"/>
    <w:rsid w:val="00554E16"/>
    <w:rsid w:val="005556FE"/>
    <w:rsid w:val="005559A6"/>
    <w:rsid w:val="0056060B"/>
    <w:rsid w:val="00560D96"/>
    <w:rsid w:val="00572E35"/>
    <w:rsid w:val="00582F56"/>
    <w:rsid w:val="00583853"/>
    <w:rsid w:val="00585667"/>
    <w:rsid w:val="0059004B"/>
    <w:rsid w:val="0059444A"/>
    <w:rsid w:val="00594B2F"/>
    <w:rsid w:val="00597215"/>
    <w:rsid w:val="005A31AF"/>
    <w:rsid w:val="005A35A6"/>
    <w:rsid w:val="005A3D58"/>
    <w:rsid w:val="005A4ADC"/>
    <w:rsid w:val="005A4DDE"/>
    <w:rsid w:val="005A5C3E"/>
    <w:rsid w:val="005A7176"/>
    <w:rsid w:val="005B231F"/>
    <w:rsid w:val="005B2340"/>
    <w:rsid w:val="005B5F3E"/>
    <w:rsid w:val="005B7141"/>
    <w:rsid w:val="005C100A"/>
    <w:rsid w:val="005C3AA2"/>
    <w:rsid w:val="005C5C79"/>
    <w:rsid w:val="005D2D18"/>
    <w:rsid w:val="005D59A3"/>
    <w:rsid w:val="005D6989"/>
    <w:rsid w:val="005D737D"/>
    <w:rsid w:val="005D7970"/>
    <w:rsid w:val="005E0F98"/>
    <w:rsid w:val="005E1EE1"/>
    <w:rsid w:val="005E32D8"/>
    <w:rsid w:val="005E4B25"/>
    <w:rsid w:val="005E5B06"/>
    <w:rsid w:val="005E6816"/>
    <w:rsid w:val="005E7243"/>
    <w:rsid w:val="005E797E"/>
    <w:rsid w:val="005E7CCC"/>
    <w:rsid w:val="005F036A"/>
    <w:rsid w:val="005F1F79"/>
    <w:rsid w:val="005F7E60"/>
    <w:rsid w:val="006004B8"/>
    <w:rsid w:val="006022C6"/>
    <w:rsid w:val="00613C43"/>
    <w:rsid w:val="006162F6"/>
    <w:rsid w:val="006165A9"/>
    <w:rsid w:val="006202D3"/>
    <w:rsid w:val="00620F5B"/>
    <w:rsid w:val="0062266C"/>
    <w:rsid w:val="00630235"/>
    <w:rsid w:val="006308C1"/>
    <w:rsid w:val="00631AF6"/>
    <w:rsid w:val="00635E06"/>
    <w:rsid w:val="006412D8"/>
    <w:rsid w:val="00641A63"/>
    <w:rsid w:val="006420E8"/>
    <w:rsid w:val="006514E1"/>
    <w:rsid w:val="006527C5"/>
    <w:rsid w:val="00652984"/>
    <w:rsid w:val="00661524"/>
    <w:rsid w:val="00661637"/>
    <w:rsid w:val="00664500"/>
    <w:rsid w:val="00665054"/>
    <w:rsid w:val="006654D7"/>
    <w:rsid w:val="00671BDC"/>
    <w:rsid w:val="00671E62"/>
    <w:rsid w:val="00676085"/>
    <w:rsid w:val="00676DDC"/>
    <w:rsid w:val="00677A08"/>
    <w:rsid w:val="00677A94"/>
    <w:rsid w:val="00681803"/>
    <w:rsid w:val="00681C3F"/>
    <w:rsid w:val="006828FB"/>
    <w:rsid w:val="006837BC"/>
    <w:rsid w:val="006846B9"/>
    <w:rsid w:val="00687AFD"/>
    <w:rsid w:val="006908E3"/>
    <w:rsid w:val="006A488C"/>
    <w:rsid w:val="006A5958"/>
    <w:rsid w:val="006B4372"/>
    <w:rsid w:val="006B5179"/>
    <w:rsid w:val="006B61F2"/>
    <w:rsid w:val="006B735B"/>
    <w:rsid w:val="006C1930"/>
    <w:rsid w:val="006C216E"/>
    <w:rsid w:val="006C539D"/>
    <w:rsid w:val="006D004D"/>
    <w:rsid w:val="006D2ACA"/>
    <w:rsid w:val="006D410A"/>
    <w:rsid w:val="006D4E03"/>
    <w:rsid w:val="006D5DEC"/>
    <w:rsid w:val="006E04AA"/>
    <w:rsid w:val="006E245F"/>
    <w:rsid w:val="006E2619"/>
    <w:rsid w:val="006E342F"/>
    <w:rsid w:val="006E4D71"/>
    <w:rsid w:val="006F0237"/>
    <w:rsid w:val="006F0AE6"/>
    <w:rsid w:val="00702A44"/>
    <w:rsid w:val="0070374B"/>
    <w:rsid w:val="0070391A"/>
    <w:rsid w:val="00705967"/>
    <w:rsid w:val="00710996"/>
    <w:rsid w:val="00715EBB"/>
    <w:rsid w:val="00716BB4"/>
    <w:rsid w:val="00721174"/>
    <w:rsid w:val="0072386F"/>
    <w:rsid w:val="00723DAF"/>
    <w:rsid w:val="00724638"/>
    <w:rsid w:val="00724C1C"/>
    <w:rsid w:val="00725369"/>
    <w:rsid w:val="00725D40"/>
    <w:rsid w:val="007344F8"/>
    <w:rsid w:val="007359F5"/>
    <w:rsid w:val="00736C96"/>
    <w:rsid w:val="007431DC"/>
    <w:rsid w:val="007506E1"/>
    <w:rsid w:val="00751DBF"/>
    <w:rsid w:val="00755E9D"/>
    <w:rsid w:val="007560D6"/>
    <w:rsid w:val="00756320"/>
    <w:rsid w:val="00756D45"/>
    <w:rsid w:val="00757CF6"/>
    <w:rsid w:val="00761424"/>
    <w:rsid w:val="00762F22"/>
    <w:rsid w:val="0076453A"/>
    <w:rsid w:val="00771336"/>
    <w:rsid w:val="00773C4B"/>
    <w:rsid w:val="00774A4D"/>
    <w:rsid w:val="0078462B"/>
    <w:rsid w:val="00792987"/>
    <w:rsid w:val="00794A63"/>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E11"/>
    <w:rsid w:val="007E1EA3"/>
    <w:rsid w:val="007E2F03"/>
    <w:rsid w:val="007E396F"/>
    <w:rsid w:val="007F2149"/>
    <w:rsid w:val="007F2C5C"/>
    <w:rsid w:val="007F4561"/>
    <w:rsid w:val="007F6EC4"/>
    <w:rsid w:val="00800D63"/>
    <w:rsid w:val="008012A7"/>
    <w:rsid w:val="0080142A"/>
    <w:rsid w:val="00812812"/>
    <w:rsid w:val="008144BF"/>
    <w:rsid w:val="00814F7F"/>
    <w:rsid w:val="008167D9"/>
    <w:rsid w:val="00817DAA"/>
    <w:rsid w:val="008206E3"/>
    <w:rsid w:val="008222DF"/>
    <w:rsid w:val="00831099"/>
    <w:rsid w:val="00831E45"/>
    <w:rsid w:val="0083375C"/>
    <w:rsid w:val="00842F37"/>
    <w:rsid w:val="0084659E"/>
    <w:rsid w:val="00850B4C"/>
    <w:rsid w:val="008562C4"/>
    <w:rsid w:val="00857DAE"/>
    <w:rsid w:val="008600AA"/>
    <w:rsid w:val="008605DF"/>
    <w:rsid w:val="00860BF3"/>
    <w:rsid w:val="0086231A"/>
    <w:rsid w:val="008632C2"/>
    <w:rsid w:val="00867291"/>
    <w:rsid w:val="0086775A"/>
    <w:rsid w:val="00871753"/>
    <w:rsid w:val="00872E6B"/>
    <w:rsid w:val="0087359A"/>
    <w:rsid w:val="00875BCA"/>
    <w:rsid w:val="00876180"/>
    <w:rsid w:val="00876918"/>
    <w:rsid w:val="00876EED"/>
    <w:rsid w:val="00877885"/>
    <w:rsid w:val="00877E78"/>
    <w:rsid w:val="008874E8"/>
    <w:rsid w:val="00891EB6"/>
    <w:rsid w:val="00892C36"/>
    <w:rsid w:val="0089317C"/>
    <w:rsid w:val="00895B34"/>
    <w:rsid w:val="00897EC2"/>
    <w:rsid w:val="008A0DB1"/>
    <w:rsid w:val="008A27F1"/>
    <w:rsid w:val="008A313B"/>
    <w:rsid w:val="008A49A4"/>
    <w:rsid w:val="008B51EA"/>
    <w:rsid w:val="008B6172"/>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4D3"/>
    <w:rsid w:val="00910E4B"/>
    <w:rsid w:val="00911F95"/>
    <w:rsid w:val="00912890"/>
    <w:rsid w:val="00912F10"/>
    <w:rsid w:val="00912F71"/>
    <w:rsid w:val="00914BF3"/>
    <w:rsid w:val="0091589E"/>
    <w:rsid w:val="00917479"/>
    <w:rsid w:val="00917648"/>
    <w:rsid w:val="00921C80"/>
    <w:rsid w:val="00922A9A"/>
    <w:rsid w:val="009304D4"/>
    <w:rsid w:val="00930C25"/>
    <w:rsid w:val="009339F0"/>
    <w:rsid w:val="009367AD"/>
    <w:rsid w:val="009376F3"/>
    <w:rsid w:val="00941956"/>
    <w:rsid w:val="00942EFD"/>
    <w:rsid w:val="00944404"/>
    <w:rsid w:val="00946625"/>
    <w:rsid w:val="009479C6"/>
    <w:rsid w:val="00947A71"/>
    <w:rsid w:val="00950E35"/>
    <w:rsid w:val="009518DC"/>
    <w:rsid w:val="00952125"/>
    <w:rsid w:val="00953D35"/>
    <w:rsid w:val="0095426B"/>
    <w:rsid w:val="00955DE4"/>
    <w:rsid w:val="009630AB"/>
    <w:rsid w:val="009632E2"/>
    <w:rsid w:val="009640B1"/>
    <w:rsid w:val="009646AA"/>
    <w:rsid w:val="00964CBB"/>
    <w:rsid w:val="009652AE"/>
    <w:rsid w:val="00984A0B"/>
    <w:rsid w:val="009850AE"/>
    <w:rsid w:val="0098724E"/>
    <w:rsid w:val="0099185C"/>
    <w:rsid w:val="00993A95"/>
    <w:rsid w:val="009A3941"/>
    <w:rsid w:val="009B4865"/>
    <w:rsid w:val="009B4C7F"/>
    <w:rsid w:val="009C08EB"/>
    <w:rsid w:val="009C1356"/>
    <w:rsid w:val="009C1833"/>
    <w:rsid w:val="009C32D7"/>
    <w:rsid w:val="009D4CD3"/>
    <w:rsid w:val="009D4D0E"/>
    <w:rsid w:val="009D5284"/>
    <w:rsid w:val="009D795C"/>
    <w:rsid w:val="009E3B6F"/>
    <w:rsid w:val="009E40AE"/>
    <w:rsid w:val="009F1F94"/>
    <w:rsid w:val="009F207B"/>
    <w:rsid w:val="009F235D"/>
    <w:rsid w:val="009F4AC6"/>
    <w:rsid w:val="00A01D80"/>
    <w:rsid w:val="00A029B4"/>
    <w:rsid w:val="00A05E35"/>
    <w:rsid w:val="00A0792D"/>
    <w:rsid w:val="00A106A2"/>
    <w:rsid w:val="00A1681B"/>
    <w:rsid w:val="00A16F15"/>
    <w:rsid w:val="00A209F9"/>
    <w:rsid w:val="00A21ECE"/>
    <w:rsid w:val="00A36E89"/>
    <w:rsid w:val="00A40420"/>
    <w:rsid w:val="00A411DD"/>
    <w:rsid w:val="00A42DE2"/>
    <w:rsid w:val="00A42F75"/>
    <w:rsid w:val="00A4468F"/>
    <w:rsid w:val="00A44B0A"/>
    <w:rsid w:val="00A463F0"/>
    <w:rsid w:val="00A51F4E"/>
    <w:rsid w:val="00A549FC"/>
    <w:rsid w:val="00A569D7"/>
    <w:rsid w:val="00A61799"/>
    <w:rsid w:val="00A62270"/>
    <w:rsid w:val="00A62968"/>
    <w:rsid w:val="00A6518C"/>
    <w:rsid w:val="00A7045A"/>
    <w:rsid w:val="00A714F4"/>
    <w:rsid w:val="00A7190D"/>
    <w:rsid w:val="00A72169"/>
    <w:rsid w:val="00A7235D"/>
    <w:rsid w:val="00A743A0"/>
    <w:rsid w:val="00A747C2"/>
    <w:rsid w:val="00A76F01"/>
    <w:rsid w:val="00A80739"/>
    <w:rsid w:val="00A82FFF"/>
    <w:rsid w:val="00A85E32"/>
    <w:rsid w:val="00A874A7"/>
    <w:rsid w:val="00A92958"/>
    <w:rsid w:val="00A962D6"/>
    <w:rsid w:val="00A97BDF"/>
    <w:rsid w:val="00AA1386"/>
    <w:rsid w:val="00AA19A5"/>
    <w:rsid w:val="00AA2250"/>
    <w:rsid w:val="00AA45C3"/>
    <w:rsid w:val="00AB1B4B"/>
    <w:rsid w:val="00AB1EAE"/>
    <w:rsid w:val="00AB6550"/>
    <w:rsid w:val="00AC1322"/>
    <w:rsid w:val="00AC4A76"/>
    <w:rsid w:val="00AD15E2"/>
    <w:rsid w:val="00AD3DDD"/>
    <w:rsid w:val="00AE0440"/>
    <w:rsid w:val="00AE56F8"/>
    <w:rsid w:val="00AE5A99"/>
    <w:rsid w:val="00AE64D9"/>
    <w:rsid w:val="00AE6B34"/>
    <w:rsid w:val="00AF29EC"/>
    <w:rsid w:val="00AF2D3C"/>
    <w:rsid w:val="00AF3F40"/>
    <w:rsid w:val="00AF505B"/>
    <w:rsid w:val="00AF69A0"/>
    <w:rsid w:val="00B05448"/>
    <w:rsid w:val="00B06024"/>
    <w:rsid w:val="00B07D0D"/>
    <w:rsid w:val="00B10435"/>
    <w:rsid w:val="00B132C6"/>
    <w:rsid w:val="00B13BA8"/>
    <w:rsid w:val="00B14553"/>
    <w:rsid w:val="00B14835"/>
    <w:rsid w:val="00B15047"/>
    <w:rsid w:val="00B2158F"/>
    <w:rsid w:val="00B253DC"/>
    <w:rsid w:val="00B27646"/>
    <w:rsid w:val="00B30E69"/>
    <w:rsid w:val="00B3532C"/>
    <w:rsid w:val="00B35CCF"/>
    <w:rsid w:val="00B369F1"/>
    <w:rsid w:val="00B44076"/>
    <w:rsid w:val="00B4423B"/>
    <w:rsid w:val="00B529EB"/>
    <w:rsid w:val="00B52ACF"/>
    <w:rsid w:val="00B54FD3"/>
    <w:rsid w:val="00B70482"/>
    <w:rsid w:val="00B708B9"/>
    <w:rsid w:val="00B75BFF"/>
    <w:rsid w:val="00B802DA"/>
    <w:rsid w:val="00B85030"/>
    <w:rsid w:val="00B85586"/>
    <w:rsid w:val="00B91F39"/>
    <w:rsid w:val="00B925BA"/>
    <w:rsid w:val="00B9450B"/>
    <w:rsid w:val="00B94B8E"/>
    <w:rsid w:val="00B95A0C"/>
    <w:rsid w:val="00B95F16"/>
    <w:rsid w:val="00BA0DED"/>
    <w:rsid w:val="00BA31E7"/>
    <w:rsid w:val="00BA5273"/>
    <w:rsid w:val="00BB16C7"/>
    <w:rsid w:val="00BB3207"/>
    <w:rsid w:val="00BB36EB"/>
    <w:rsid w:val="00BB3ED3"/>
    <w:rsid w:val="00BB4EAF"/>
    <w:rsid w:val="00BB5EB0"/>
    <w:rsid w:val="00BC1BCD"/>
    <w:rsid w:val="00BC2B0A"/>
    <w:rsid w:val="00BC54D0"/>
    <w:rsid w:val="00BC619A"/>
    <w:rsid w:val="00BC6F8C"/>
    <w:rsid w:val="00BC7372"/>
    <w:rsid w:val="00BD52C9"/>
    <w:rsid w:val="00BD65C3"/>
    <w:rsid w:val="00BD706C"/>
    <w:rsid w:val="00BE1ED1"/>
    <w:rsid w:val="00BE229E"/>
    <w:rsid w:val="00BE5AA6"/>
    <w:rsid w:val="00BE6288"/>
    <w:rsid w:val="00BF2992"/>
    <w:rsid w:val="00BF2F22"/>
    <w:rsid w:val="00BF3646"/>
    <w:rsid w:val="00BF53D3"/>
    <w:rsid w:val="00BF544C"/>
    <w:rsid w:val="00BF6A7C"/>
    <w:rsid w:val="00C00EEE"/>
    <w:rsid w:val="00C016C6"/>
    <w:rsid w:val="00C04577"/>
    <w:rsid w:val="00C05B78"/>
    <w:rsid w:val="00C05F2D"/>
    <w:rsid w:val="00C06664"/>
    <w:rsid w:val="00C06B6E"/>
    <w:rsid w:val="00C1013A"/>
    <w:rsid w:val="00C16508"/>
    <w:rsid w:val="00C23A7E"/>
    <w:rsid w:val="00C251F0"/>
    <w:rsid w:val="00C303BA"/>
    <w:rsid w:val="00C30E3B"/>
    <w:rsid w:val="00C31519"/>
    <w:rsid w:val="00C31DCE"/>
    <w:rsid w:val="00C3272B"/>
    <w:rsid w:val="00C32E2A"/>
    <w:rsid w:val="00C33CC4"/>
    <w:rsid w:val="00C340EB"/>
    <w:rsid w:val="00C34304"/>
    <w:rsid w:val="00C353C7"/>
    <w:rsid w:val="00C46838"/>
    <w:rsid w:val="00C50EB2"/>
    <w:rsid w:val="00C51D0E"/>
    <w:rsid w:val="00C52AFB"/>
    <w:rsid w:val="00C53EE5"/>
    <w:rsid w:val="00C57426"/>
    <w:rsid w:val="00C60A3D"/>
    <w:rsid w:val="00C641B3"/>
    <w:rsid w:val="00C67D4D"/>
    <w:rsid w:val="00C70E27"/>
    <w:rsid w:val="00C7105E"/>
    <w:rsid w:val="00C75AF1"/>
    <w:rsid w:val="00C774C2"/>
    <w:rsid w:val="00C82094"/>
    <w:rsid w:val="00C84105"/>
    <w:rsid w:val="00C853F2"/>
    <w:rsid w:val="00C877E3"/>
    <w:rsid w:val="00C91F2B"/>
    <w:rsid w:val="00C93777"/>
    <w:rsid w:val="00C94959"/>
    <w:rsid w:val="00CA20CD"/>
    <w:rsid w:val="00CB41EE"/>
    <w:rsid w:val="00CD04BE"/>
    <w:rsid w:val="00CD1B47"/>
    <w:rsid w:val="00CE3ED8"/>
    <w:rsid w:val="00CE6209"/>
    <w:rsid w:val="00CE6A20"/>
    <w:rsid w:val="00CE70DE"/>
    <w:rsid w:val="00CF0892"/>
    <w:rsid w:val="00CF3654"/>
    <w:rsid w:val="00CF3BFC"/>
    <w:rsid w:val="00CF6031"/>
    <w:rsid w:val="00CF75FB"/>
    <w:rsid w:val="00D005B1"/>
    <w:rsid w:val="00D02ED6"/>
    <w:rsid w:val="00D035EF"/>
    <w:rsid w:val="00D10A4E"/>
    <w:rsid w:val="00D14A66"/>
    <w:rsid w:val="00D173BB"/>
    <w:rsid w:val="00D20F81"/>
    <w:rsid w:val="00D219B8"/>
    <w:rsid w:val="00D2552A"/>
    <w:rsid w:val="00D304EE"/>
    <w:rsid w:val="00D33515"/>
    <w:rsid w:val="00D3377D"/>
    <w:rsid w:val="00D34654"/>
    <w:rsid w:val="00D361B9"/>
    <w:rsid w:val="00D37F86"/>
    <w:rsid w:val="00D4130D"/>
    <w:rsid w:val="00D50975"/>
    <w:rsid w:val="00D51E04"/>
    <w:rsid w:val="00D53476"/>
    <w:rsid w:val="00D607D2"/>
    <w:rsid w:val="00D60DE3"/>
    <w:rsid w:val="00D61FD1"/>
    <w:rsid w:val="00D64296"/>
    <w:rsid w:val="00D701FF"/>
    <w:rsid w:val="00D70995"/>
    <w:rsid w:val="00D73820"/>
    <w:rsid w:val="00D7404F"/>
    <w:rsid w:val="00D74361"/>
    <w:rsid w:val="00D753B6"/>
    <w:rsid w:val="00D768D4"/>
    <w:rsid w:val="00D77575"/>
    <w:rsid w:val="00D80208"/>
    <w:rsid w:val="00D804CD"/>
    <w:rsid w:val="00D80588"/>
    <w:rsid w:val="00D87118"/>
    <w:rsid w:val="00D87775"/>
    <w:rsid w:val="00D93157"/>
    <w:rsid w:val="00D96684"/>
    <w:rsid w:val="00D9757C"/>
    <w:rsid w:val="00DA0783"/>
    <w:rsid w:val="00DA346E"/>
    <w:rsid w:val="00DA5325"/>
    <w:rsid w:val="00DA6921"/>
    <w:rsid w:val="00DB0B83"/>
    <w:rsid w:val="00DB0FD5"/>
    <w:rsid w:val="00DB2446"/>
    <w:rsid w:val="00DB6B05"/>
    <w:rsid w:val="00DB7BBA"/>
    <w:rsid w:val="00DC0A15"/>
    <w:rsid w:val="00DC31DB"/>
    <w:rsid w:val="00DC4FA6"/>
    <w:rsid w:val="00DC6018"/>
    <w:rsid w:val="00DC6BCC"/>
    <w:rsid w:val="00DD5136"/>
    <w:rsid w:val="00DD7DC8"/>
    <w:rsid w:val="00DE43FB"/>
    <w:rsid w:val="00DE6967"/>
    <w:rsid w:val="00DF5795"/>
    <w:rsid w:val="00DF5EEC"/>
    <w:rsid w:val="00DF65FB"/>
    <w:rsid w:val="00DF75B6"/>
    <w:rsid w:val="00E0108F"/>
    <w:rsid w:val="00E051A3"/>
    <w:rsid w:val="00E077CB"/>
    <w:rsid w:val="00E122F6"/>
    <w:rsid w:val="00E15C53"/>
    <w:rsid w:val="00E201FC"/>
    <w:rsid w:val="00E20C6E"/>
    <w:rsid w:val="00E2511F"/>
    <w:rsid w:val="00E2784D"/>
    <w:rsid w:val="00E3027C"/>
    <w:rsid w:val="00E3607A"/>
    <w:rsid w:val="00E446CD"/>
    <w:rsid w:val="00E4530E"/>
    <w:rsid w:val="00E504F5"/>
    <w:rsid w:val="00E56A71"/>
    <w:rsid w:val="00E6189E"/>
    <w:rsid w:val="00E653E1"/>
    <w:rsid w:val="00E6776E"/>
    <w:rsid w:val="00E70884"/>
    <w:rsid w:val="00E7091F"/>
    <w:rsid w:val="00E71447"/>
    <w:rsid w:val="00E71DE6"/>
    <w:rsid w:val="00E74FC1"/>
    <w:rsid w:val="00E813B4"/>
    <w:rsid w:val="00E83859"/>
    <w:rsid w:val="00E8469A"/>
    <w:rsid w:val="00E86F87"/>
    <w:rsid w:val="00E90DCA"/>
    <w:rsid w:val="00E910E3"/>
    <w:rsid w:val="00E94D1B"/>
    <w:rsid w:val="00EA6045"/>
    <w:rsid w:val="00EB0322"/>
    <w:rsid w:val="00EB0C02"/>
    <w:rsid w:val="00EB6DA9"/>
    <w:rsid w:val="00EC1BA1"/>
    <w:rsid w:val="00EC7CBA"/>
    <w:rsid w:val="00ED0CC1"/>
    <w:rsid w:val="00ED2638"/>
    <w:rsid w:val="00ED2795"/>
    <w:rsid w:val="00ED2D03"/>
    <w:rsid w:val="00ED5EFE"/>
    <w:rsid w:val="00EE3693"/>
    <w:rsid w:val="00EE6ACA"/>
    <w:rsid w:val="00EF01E8"/>
    <w:rsid w:val="00EF61A4"/>
    <w:rsid w:val="00EF6636"/>
    <w:rsid w:val="00F0004C"/>
    <w:rsid w:val="00F0430D"/>
    <w:rsid w:val="00F04958"/>
    <w:rsid w:val="00F0609C"/>
    <w:rsid w:val="00F16DDE"/>
    <w:rsid w:val="00F22ED1"/>
    <w:rsid w:val="00F23CBF"/>
    <w:rsid w:val="00F32A27"/>
    <w:rsid w:val="00F41EE2"/>
    <w:rsid w:val="00F475D1"/>
    <w:rsid w:val="00F50263"/>
    <w:rsid w:val="00F50382"/>
    <w:rsid w:val="00F52F30"/>
    <w:rsid w:val="00F52FAC"/>
    <w:rsid w:val="00F54753"/>
    <w:rsid w:val="00F600FC"/>
    <w:rsid w:val="00F607D4"/>
    <w:rsid w:val="00F663A4"/>
    <w:rsid w:val="00F67B46"/>
    <w:rsid w:val="00F702C6"/>
    <w:rsid w:val="00F72478"/>
    <w:rsid w:val="00F746EE"/>
    <w:rsid w:val="00F80915"/>
    <w:rsid w:val="00F8156F"/>
    <w:rsid w:val="00F8279F"/>
    <w:rsid w:val="00F830E0"/>
    <w:rsid w:val="00F85D9C"/>
    <w:rsid w:val="00F86763"/>
    <w:rsid w:val="00F86C25"/>
    <w:rsid w:val="00F86EC8"/>
    <w:rsid w:val="00F91ADA"/>
    <w:rsid w:val="00F9278D"/>
    <w:rsid w:val="00FA065D"/>
    <w:rsid w:val="00FA1A6C"/>
    <w:rsid w:val="00FA4FE5"/>
    <w:rsid w:val="00FB36D9"/>
    <w:rsid w:val="00FB37D0"/>
    <w:rsid w:val="00FB4F63"/>
    <w:rsid w:val="00FC0D1A"/>
    <w:rsid w:val="00FC1064"/>
    <w:rsid w:val="00FC15B9"/>
    <w:rsid w:val="00FC7992"/>
    <w:rsid w:val="00FD7239"/>
    <w:rsid w:val="00FD7BEA"/>
    <w:rsid w:val="00FE3F6F"/>
    <w:rsid w:val="00FF153E"/>
    <w:rsid w:val="00FF612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FCF0-90B5-417F-918B-86714F0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4</cp:revision>
  <cp:lastPrinted>2022-04-26T12:23:00Z</cp:lastPrinted>
  <dcterms:created xsi:type="dcterms:W3CDTF">2022-05-09T21:31:00Z</dcterms:created>
  <dcterms:modified xsi:type="dcterms:W3CDTF">2022-05-09T22:46:00Z</dcterms:modified>
</cp:coreProperties>
</file>