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29940B2E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705967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303ADE"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303ADE">
        <w:rPr>
          <w:rFonts w:ascii="Times New Roman" w:hAnsi="Times New Roman" w:cs="Times New Roman"/>
          <w:b/>
          <w:sz w:val="24"/>
          <w:szCs w:val="24"/>
          <w:lang w:val="es-MX"/>
        </w:rPr>
        <w:t>05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FB544F">
        <w:rPr>
          <w:rFonts w:ascii="Times New Roman" w:hAnsi="Times New Roman" w:cs="Times New Roman"/>
          <w:b/>
          <w:sz w:val="24"/>
          <w:szCs w:val="24"/>
          <w:lang w:val="es-MX"/>
        </w:rPr>
        <w:t>ju</w:t>
      </w:r>
      <w:r w:rsidR="00303ADE">
        <w:rPr>
          <w:rFonts w:ascii="Times New Roman" w:hAnsi="Times New Roman" w:cs="Times New Roman"/>
          <w:b/>
          <w:sz w:val="24"/>
          <w:szCs w:val="24"/>
          <w:lang w:val="es-MX"/>
        </w:rPr>
        <w:t>l</w:t>
      </w:r>
      <w:r w:rsidR="00FB544F">
        <w:rPr>
          <w:rFonts w:ascii="Times New Roman" w:hAnsi="Times New Roman" w:cs="Times New Roman"/>
          <w:b/>
          <w:sz w:val="24"/>
          <w:szCs w:val="24"/>
          <w:lang w:val="es-MX"/>
        </w:rPr>
        <w:t>i</w:t>
      </w:r>
      <w:r w:rsidR="007F2C5C">
        <w:rPr>
          <w:rFonts w:ascii="Times New Roman" w:hAnsi="Times New Roman" w:cs="Times New Roman"/>
          <w:b/>
          <w:sz w:val="24"/>
          <w:szCs w:val="24"/>
          <w:lang w:val="es-MX"/>
        </w:rPr>
        <w:t>o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6692D0D8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>cta Nº 5</w:t>
      </w:r>
      <w:r w:rsidR="007F2C5C">
        <w:rPr>
          <w:b/>
        </w:rPr>
        <w:t>2</w:t>
      </w:r>
      <w:r w:rsidR="00303ADE">
        <w:rPr>
          <w:b/>
        </w:rPr>
        <w:t>8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2CC438A7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del </w:t>
      </w:r>
      <w:r w:rsidR="00A01257">
        <w:rPr>
          <w:b/>
        </w:rPr>
        <w:t>Vicedirector Decano</w:t>
      </w:r>
    </w:p>
    <w:p w14:paraId="42FAA79C" w14:textId="77777777" w:rsidR="00C05B78" w:rsidRDefault="00C05B78" w:rsidP="00DF5EEC">
      <w:pPr>
        <w:pStyle w:val="Sangradetextonormal"/>
        <w:tabs>
          <w:tab w:val="num" w:pos="1276"/>
        </w:tabs>
        <w:ind w:left="0"/>
        <w:rPr>
          <w:b/>
        </w:rPr>
      </w:pPr>
    </w:p>
    <w:p w14:paraId="6D8A53DE" w14:textId="6DE24C3A" w:rsidR="002731B3" w:rsidRPr="00303ADE" w:rsidRDefault="00303ADE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303ADE">
        <w:rPr>
          <w:b/>
        </w:rPr>
        <w:t xml:space="preserve">Tratamiento de las Nóminas de Inscriptos Llamados a Concurso: </w:t>
      </w:r>
      <w:proofErr w:type="spellStart"/>
      <w:r w:rsidRPr="00303ADE">
        <w:rPr>
          <w:b/>
        </w:rPr>
        <w:t>Exptes</w:t>
      </w:r>
      <w:proofErr w:type="spellEnd"/>
      <w:r w:rsidRPr="00303ADE">
        <w:rPr>
          <w:b/>
        </w:rPr>
        <w:t xml:space="preserve">. UNS 1754/22 1 cargo de Ayudante de Docencia B, </w:t>
      </w:r>
      <w:proofErr w:type="spellStart"/>
      <w:r w:rsidRPr="00303ADE">
        <w:rPr>
          <w:b/>
        </w:rPr>
        <w:t>ded</w:t>
      </w:r>
      <w:proofErr w:type="spellEnd"/>
      <w:r w:rsidRPr="00303ADE">
        <w:rPr>
          <w:b/>
        </w:rPr>
        <w:t xml:space="preserve">. simple, Derecho Procesal Penal; 1755/22 1 cargo de Ayudante de Docencia B, </w:t>
      </w:r>
      <w:proofErr w:type="spellStart"/>
      <w:r w:rsidRPr="00303ADE">
        <w:rPr>
          <w:b/>
        </w:rPr>
        <w:t>ded</w:t>
      </w:r>
      <w:proofErr w:type="spellEnd"/>
      <w:r w:rsidRPr="00303ADE">
        <w:rPr>
          <w:b/>
        </w:rPr>
        <w:t xml:space="preserve">. simple, Área Ético Legal; 1756/22 1 cargo de Ayudante de Docencia B, </w:t>
      </w:r>
      <w:proofErr w:type="spellStart"/>
      <w:r w:rsidRPr="00303ADE">
        <w:rPr>
          <w:b/>
        </w:rPr>
        <w:t>ded</w:t>
      </w:r>
      <w:proofErr w:type="spellEnd"/>
      <w:r w:rsidRPr="00303ADE">
        <w:rPr>
          <w:b/>
        </w:rPr>
        <w:t>. simple, Derechos Humanos, Género Igualdad y Derecho y Taller de Perspectiva de Género en Políticas de Seguridad (Dictámenes Comisión de Interpretación y Reglamento)</w:t>
      </w:r>
    </w:p>
    <w:p w14:paraId="3EE2B529" w14:textId="4A81A55B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6AB18160" w14:textId="5CB5E33F" w:rsidR="003A0986" w:rsidRDefault="003A0986" w:rsidP="003F72C3">
      <w:pPr>
        <w:pStyle w:val="Sangradetextonormal"/>
        <w:tabs>
          <w:tab w:val="num" w:pos="1276"/>
        </w:tabs>
        <w:ind w:left="0"/>
      </w:pPr>
      <w:r>
        <w:t>Se adjunta parte pertinente de reglamento de concursos auxiliares y modificación.</w:t>
      </w:r>
    </w:p>
    <w:p w14:paraId="15643009" w14:textId="77777777" w:rsidR="003A0986" w:rsidRDefault="003A0986" w:rsidP="003F72C3">
      <w:pPr>
        <w:pStyle w:val="Sangradetextonormal"/>
        <w:tabs>
          <w:tab w:val="num" w:pos="1276"/>
        </w:tabs>
        <w:ind w:left="0"/>
      </w:pPr>
    </w:p>
    <w:p w14:paraId="2160ABF5" w14:textId="77777777" w:rsidR="00303ADE" w:rsidRDefault="00303ADE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AYUDANTE DE DOCENCIA B, DERECHO PROCESAL PENAL:</w:t>
      </w:r>
    </w:p>
    <w:p w14:paraId="14B18BBB" w14:textId="77777777" w:rsidR="00303ADE" w:rsidRDefault="00303ADE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A4A4179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Belogini</w:t>
      </w:r>
      <w:proofErr w:type="spellEnd"/>
      <w:r w:rsidRPr="00F83BC4">
        <w:rPr>
          <w:sz w:val="24"/>
          <w:szCs w:val="24"/>
        </w:rPr>
        <w:t xml:space="preserve"> Cifuentes, </w:t>
      </w:r>
      <w:proofErr w:type="gramStart"/>
      <w:r w:rsidRPr="00F83BC4">
        <w:rPr>
          <w:sz w:val="24"/>
          <w:szCs w:val="24"/>
        </w:rPr>
        <w:t>Abril</w:t>
      </w:r>
      <w:proofErr w:type="gramEnd"/>
    </w:p>
    <w:p w14:paraId="0DBEB62C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Berne, María Guadalupe</w:t>
      </w:r>
    </w:p>
    <w:p w14:paraId="685F6929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Bertotto</w:t>
      </w:r>
      <w:proofErr w:type="spellEnd"/>
      <w:r w:rsidRPr="00F83BC4">
        <w:rPr>
          <w:sz w:val="24"/>
          <w:szCs w:val="24"/>
        </w:rPr>
        <w:t xml:space="preserve">, Bianca </w:t>
      </w:r>
      <w:proofErr w:type="spellStart"/>
      <w:r w:rsidRPr="00F83BC4">
        <w:rPr>
          <w:sz w:val="24"/>
          <w:szCs w:val="24"/>
        </w:rPr>
        <w:t>Ailen</w:t>
      </w:r>
      <w:proofErr w:type="spellEnd"/>
    </w:p>
    <w:p w14:paraId="2F52260F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Christensen, María Victoria</w:t>
      </w:r>
    </w:p>
    <w:p w14:paraId="7D8AD0F5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 xml:space="preserve">Coria, </w:t>
      </w:r>
      <w:proofErr w:type="spellStart"/>
      <w:r w:rsidRPr="00F83BC4">
        <w:rPr>
          <w:sz w:val="24"/>
          <w:szCs w:val="24"/>
        </w:rPr>
        <w:t>Elisabet</w:t>
      </w:r>
      <w:proofErr w:type="spellEnd"/>
      <w:r w:rsidRPr="00F83BC4">
        <w:rPr>
          <w:sz w:val="24"/>
          <w:szCs w:val="24"/>
        </w:rPr>
        <w:t xml:space="preserve"> Aída</w:t>
      </w:r>
    </w:p>
    <w:p w14:paraId="517F3A18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Cornacchini</w:t>
      </w:r>
      <w:proofErr w:type="spellEnd"/>
      <w:r w:rsidRPr="00F83BC4">
        <w:rPr>
          <w:sz w:val="24"/>
          <w:szCs w:val="24"/>
        </w:rPr>
        <w:t>, Gianfranco</w:t>
      </w:r>
    </w:p>
    <w:p w14:paraId="18E4848F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Dellerba</w:t>
      </w:r>
      <w:proofErr w:type="spellEnd"/>
      <w:r w:rsidRPr="00F83BC4">
        <w:rPr>
          <w:sz w:val="24"/>
          <w:szCs w:val="24"/>
        </w:rPr>
        <w:t>, Juan Cruz</w:t>
      </w:r>
    </w:p>
    <w:p w14:paraId="11BE33A0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Diaz Etulain, Andrés Santiago</w:t>
      </w:r>
    </w:p>
    <w:p w14:paraId="48CF3427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 xml:space="preserve">Gallo </w:t>
      </w:r>
      <w:proofErr w:type="spellStart"/>
      <w:r w:rsidRPr="00F83BC4">
        <w:rPr>
          <w:sz w:val="24"/>
          <w:szCs w:val="24"/>
        </w:rPr>
        <w:t>Dello</w:t>
      </w:r>
      <w:proofErr w:type="spellEnd"/>
      <w:r w:rsidRPr="00F83BC4">
        <w:rPr>
          <w:sz w:val="24"/>
          <w:szCs w:val="24"/>
        </w:rPr>
        <w:t xml:space="preserve"> Russo, Agostina</w:t>
      </w:r>
    </w:p>
    <w:p w14:paraId="50108A64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 xml:space="preserve">García </w:t>
      </w:r>
      <w:proofErr w:type="spellStart"/>
      <w:r w:rsidRPr="00F83BC4">
        <w:rPr>
          <w:sz w:val="24"/>
          <w:szCs w:val="24"/>
        </w:rPr>
        <w:t>Curtit</w:t>
      </w:r>
      <w:proofErr w:type="spellEnd"/>
      <w:r w:rsidRPr="00F83BC4">
        <w:rPr>
          <w:sz w:val="24"/>
          <w:szCs w:val="24"/>
        </w:rPr>
        <w:t>, Juan Pablo</w:t>
      </w:r>
    </w:p>
    <w:p w14:paraId="259A1072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Gil Franco, Ignacio</w:t>
      </w:r>
    </w:p>
    <w:p w14:paraId="2275B165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Gonzalez</w:t>
      </w:r>
      <w:proofErr w:type="spellEnd"/>
      <w:r w:rsidRPr="00F83BC4">
        <w:rPr>
          <w:sz w:val="24"/>
          <w:szCs w:val="24"/>
        </w:rPr>
        <w:t>, Douglas Federico</w:t>
      </w:r>
    </w:p>
    <w:p w14:paraId="18232A37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Lopez</w:t>
      </w:r>
      <w:proofErr w:type="spellEnd"/>
      <w:r w:rsidRPr="00F83BC4">
        <w:rPr>
          <w:sz w:val="24"/>
          <w:szCs w:val="24"/>
        </w:rPr>
        <w:t>, José Sebastián</w:t>
      </w:r>
    </w:p>
    <w:p w14:paraId="18172E24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 xml:space="preserve">Mancini </w:t>
      </w:r>
      <w:proofErr w:type="spellStart"/>
      <w:r w:rsidRPr="00F83BC4">
        <w:rPr>
          <w:sz w:val="24"/>
          <w:szCs w:val="24"/>
        </w:rPr>
        <w:t>Gonzalez</w:t>
      </w:r>
      <w:proofErr w:type="spellEnd"/>
      <w:r w:rsidRPr="00F83BC4">
        <w:rPr>
          <w:sz w:val="24"/>
          <w:szCs w:val="24"/>
        </w:rPr>
        <w:t>, Cecilia</w:t>
      </w:r>
    </w:p>
    <w:p w14:paraId="4C51CA5C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Martinez</w:t>
      </w:r>
      <w:proofErr w:type="spellEnd"/>
      <w:r w:rsidRPr="00F83BC4">
        <w:rPr>
          <w:sz w:val="24"/>
          <w:szCs w:val="24"/>
        </w:rPr>
        <w:t>, María Eugenia</w:t>
      </w:r>
    </w:p>
    <w:p w14:paraId="78CCF67F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Mayor, Rocío</w:t>
      </w:r>
    </w:p>
    <w:p w14:paraId="6A19667D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Nungeser</w:t>
      </w:r>
      <w:proofErr w:type="spellEnd"/>
      <w:r w:rsidRPr="00F83BC4">
        <w:rPr>
          <w:sz w:val="24"/>
          <w:szCs w:val="24"/>
        </w:rPr>
        <w:t>, Aldana</w:t>
      </w:r>
    </w:p>
    <w:p w14:paraId="6B7DA917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Panero, Guadalupe</w:t>
      </w:r>
    </w:p>
    <w:p w14:paraId="4ECCD5D5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Piccinetti</w:t>
      </w:r>
      <w:proofErr w:type="spellEnd"/>
      <w:r w:rsidRPr="00F83BC4">
        <w:rPr>
          <w:sz w:val="24"/>
          <w:szCs w:val="24"/>
        </w:rPr>
        <w:t>, Agostina Mariel</w:t>
      </w:r>
    </w:p>
    <w:p w14:paraId="23343D99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Rabino, Manuela Azul</w:t>
      </w:r>
    </w:p>
    <w:p w14:paraId="262BDBAB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Raschkovan</w:t>
      </w:r>
      <w:proofErr w:type="spellEnd"/>
      <w:r w:rsidRPr="00F83BC4">
        <w:rPr>
          <w:sz w:val="24"/>
          <w:szCs w:val="24"/>
        </w:rPr>
        <w:t>, Sol Iara</w:t>
      </w:r>
    </w:p>
    <w:p w14:paraId="7B96F4BA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Schustik</w:t>
      </w:r>
      <w:proofErr w:type="spellEnd"/>
      <w:r w:rsidRPr="00F83BC4">
        <w:rPr>
          <w:sz w:val="24"/>
          <w:szCs w:val="24"/>
        </w:rPr>
        <w:t>, Candela Rocío</w:t>
      </w:r>
    </w:p>
    <w:p w14:paraId="693779F4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Sebastián, Carla</w:t>
      </w:r>
    </w:p>
    <w:p w14:paraId="104E858C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Sosa, Melisa Ailén</w:t>
      </w:r>
    </w:p>
    <w:p w14:paraId="2F6601A9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Testa, María Belén</w:t>
      </w:r>
    </w:p>
    <w:p w14:paraId="775A73E7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>Torres, Paula Florencia</w:t>
      </w:r>
    </w:p>
    <w:p w14:paraId="641D5802" w14:textId="77777777" w:rsidR="00303ADE" w:rsidRPr="00F83BC4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r w:rsidRPr="00F83BC4">
        <w:rPr>
          <w:sz w:val="24"/>
          <w:szCs w:val="24"/>
        </w:rPr>
        <w:t xml:space="preserve">Varela Videla, Micaela L. </w:t>
      </w:r>
    </w:p>
    <w:p w14:paraId="54C61E91" w14:textId="77777777" w:rsidR="00303ADE" w:rsidRPr="00CF0691" w:rsidRDefault="00303ADE" w:rsidP="00303ADE">
      <w:pPr>
        <w:pStyle w:val="Prrafodelist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F83BC4">
        <w:rPr>
          <w:sz w:val="24"/>
          <w:szCs w:val="24"/>
        </w:rPr>
        <w:t>Vazquez</w:t>
      </w:r>
      <w:proofErr w:type="spellEnd"/>
      <w:r w:rsidRPr="00F83BC4">
        <w:rPr>
          <w:sz w:val="24"/>
          <w:szCs w:val="24"/>
        </w:rPr>
        <w:t>, Rocío del Cielo</w:t>
      </w:r>
    </w:p>
    <w:p w14:paraId="4F8F7259" w14:textId="77777777" w:rsidR="00303ADE" w:rsidRDefault="00303ADE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D2299B9" w14:textId="77777777" w:rsidR="00303ADE" w:rsidRDefault="00303ADE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AYUDANTE DE DOCENCIA B, ÁREA ÉTICO LEGAL:</w:t>
      </w:r>
    </w:p>
    <w:p w14:paraId="43701C6F" w14:textId="6041CDAB" w:rsidR="00303ADE" w:rsidRDefault="003A0986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Requisitos: final aprobado de Derecho constitucional y Derecho de daños y cursado aprobado de Derecho de Familia y Sucesiones</w:t>
      </w:r>
    </w:p>
    <w:p w14:paraId="16F0704D" w14:textId="77777777" w:rsidR="003A0986" w:rsidRDefault="003A0986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EFF9A14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Berdini</w:t>
      </w:r>
      <w:proofErr w:type="spellEnd"/>
      <w:r w:rsidRPr="0079141A">
        <w:rPr>
          <w:lang w:val="es-ES"/>
        </w:rPr>
        <w:t>, Ezequiel</w:t>
      </w:r>
    </w:p>
    <w:p w14:paraId="6EC6BD3E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Bertotto</w:t>
      </w:r>
      <w:proofErr w:type="spellEnd"/>
      <w:r w:rsidRPr="0079141A">
        <w:rPr>
          <w:lang w:val="es-ES"/>
        </w:rPr>
        <w:t xml:space="preserve">, Bianca </w:t>
      </w:r>
      <w:proofErr w:type="spellStart"/>
      <w:r w:rsidRPr="0079141A">
        <w:rPr>
          <w:lang w:val="es-ES"/>
        </w:rPr>
        <w:t>Ailen</w:t>
      </w:r>
      <w:proofErr w:type="spellEnd"/>
    </w:p>
    <w:p w14:paraId="5956D468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Dellerba</w:t>
      </w:r>
      <w:proofErr w:type="spellEnd"/>
      <w:r w:rsidRPr="0079141A">
        <w:rPr>
          <w:lang w:val="es-ES"/>
        </w:rPr>
        <w:t>, Juan Cruz</w:t>
      </w:r>
    </w:p>
    <w:p w14:paraId="731F6E5F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Didriksen</w:t>
      </w:r>
      <w:proofErr w:type="spellEnd"/>
      <w:r w:rsidRPr="0079141A">
        <w:rPr>
          <w:lang w:val="es-ES"/>
        </w:rPr>
        <w:t>, Lis</w:t>
      </w:r>
    </w:p>
    <w:p w14:paraId="17DA357D" w14:textId="0BB19AFC" w:rsidR="00303ADE" w:rsidRPr="00FE6BCE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 xml:space="preserve">Di Felice, </w:t>
      </w:r>
      <w:r w:rsidRPr="00FE6BCE">
        <w:rPr>
          <w:lang w:val="es-ES"/>
        </w:rPr>
        <w:t>Paulina</w:t>
      </w:r>
      <w:r w:rsidR="003A0986" w:rsidRPr="00FE6BCE">
        <w:rPr>
          <w:lang w:val="es-ES"/>
        </w:rPr>
        <w:t xml:space="preserve"> (graduada Abogacía UNS, estudiante Licenciatura en Seguridad Pública UNS)</w:t>
      </w:r>
    </w:p>
    <w:p w14:paraId="2942C35E" w14:textId="77777777" w:rsidR="00303ADE" w:rsidRPr="00FE6BCE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FE6BCE">
        <w:rPr>
          <w:lang w:val="es-ES"/>
        </w:rPr>
        <w:t>Fernandez</w:t>
      </w:r>
      <w:proofErr w:type="spellEnd"/>
      <w:r w:rsidRPr="00FE6BCE">
        <w:rPr>
          <w:lang w:val="es-ES"/>
        </w:rPr>
        <w:t xml:space="preserve">, </w:t>
      </w:r>
      <w:proofErr w:type="spellStart"/>
      <w:r w:rsidRPr="00FE6BCE">
        <w:rPr>
          <w:lang w:val="es-ES"/>
        </w:rPr>
        <w:t>Danila</w:t>
      </w:r>
      <w:proofErr w:type="spellEnd"/>
      <w:r w:rsidRPr="00FE6BCE">
        <w:rPr>
          <w:lang w:val="es-ES"/>
        </w:rPr>
        <w:t xml:space="preserve"> Grisel</w:t>
      </w:r>
    </w:p>
    <w:p w14:paraId="014DC784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>Figallo, Antonella</w:t>
      </w:r>
    </w:p>
    <w:p w14:paraId="1FEBC8AE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 xml:space="preserve">Gallo </w:t>
      </w:r>
      <w:proofErr w:type="spellStart"/>
      <w:r w:rsidRPr="0079141A">
        <w:rPr>
          <w:lang w:val="es-ES"/>
        </w:rPr>
        <w:t>Dello</w:t>
      </w:r>
      <w:proofErr w:type="spellEnd"/>
      <w:r w:rsidRPr="0079141A">
        <w:rPr>
          <w:lang w:val="es-ES"/>
        </w:rPr>
        <w:t xml:space="preserve"> Russo, Agostina</w:t>
      </w:r>
    </w:p>
    <w:p w14:paraId="337E77C1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>Gil Franco, Ignacio</w:t>
      </w:r>
    </w:p>
    <w:p w14:paraId="15C50377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>Guerrero, Lucrecia</w:t>
      </w:r>
    </w:p>
    <w:p w14:paraId="4222ADFB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>Hernández, Lucía</w:t>
      </w:r>
    </w:p>
    <w:p w14:paraId="47794BCA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Lopez</w:t>
      </w:r>
      <w:proofErr w:type="spellEnd"/>
      <w:r w:rsidRPr="0079141A">
        <w:rPr>
          <w:lang w:val="es-ES"/>
        </w:rPr>
        <w:t>, José Sebastián</w:t>
      </w:r>
    </w:p>
    <w:p w14:paraId="135D5F33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 xml:space="preserve">Mancini </w:t>
      </w:r>
      <w:proofErr w:type="spellStart"/>
      <w:r w:rsidRPr="0079141A">
        <w:rPr>
          <w:lang w:val="es-ES"/>
        </w:rPr>
        <w:t>Gonzalez</w:t>
      </w:r>
      <w:proofErr w:type="spellEnd"/>
      <w:r w:rsidRPr="0079141A">
        <w:rPr>
          <w:lang w:val="es-ES"/>
        </w:rPr>
        <w:t>, Cecilia</w:t>
      </w:r>
    </w:p>
    <w:p w14:paraId="0019E0B4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 xml:space="preserve">Martín, </w:t>
      </w:r>
      <w:proofErr w:type="spellStart"/>
      <w:r w:rsidRPr="0079141A">
        <w:rPr>
          <w:lang w:val="es-ES"/>
        </w:rPr>
        <w:t>Antonela</w:t>
      </w:r>
      <w:proofErr w:type="spellEnd"/>
    </w:p>
    <w:p w14:paraId="7BCDFD34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 xml:space="preserve">Moreno, Natalia Julia </w:t>
      </w:r>
    </w:p>
    <w:p w14:paraId="2877AD5A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Nungeser</w:t>
      </w:r>
      <w:proofErr w:type="spellEnd"/>
      <w:r w:rsidRPr="0079141A">
        <w:rPr>
          <w:lang w:val="es-ES"/>
        </w:rPr>
        <w:t>, Aldana</w:t>
      </w:r>
    </w:p>
    <w:p w14:paraId="124227BF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>Panero, Guadalupe</w:t>
      </w:r>
    </w:p>
    <w:p w14:paraId="0EFB79E5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Piccinetti</w:t>
      </w:r>
      <w:proofErr w:type="spellEnd"/>
      <w:r w:rsidRPr="0079141A">
        <w:rPr>
          <w:lang w:val="es-ES"/>
        </w:rPr>
        <w:t>, Agostina</w:t>
      </w:r>
    </w:p>
    <w:p w14:paraId="607FFFCF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Piermarocchi</w:t>
      </w:r>
      <w:proofErr w:type="spellEnd"/>
      <w:r w:rsidRPr="0079141A">
        <w:rPr>
          <w:lang w:val="es-ES"/>
        </w:rPr>
        <w:t>, Chiara</w:t>
      </w:r>
    </w:p>
    <w:p w14:paraId="29859C31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Raschkovan</w:t>
      </w:r>
      <w:proofErr w:type="spellEnd"/>
      <w:r w:rsidRPr="0079141A">
        <w:rPr>
          <w:lang w:val="es-ES"/>
        </w:rPr>
        <w:t>, Sol Iara</w:t>
      </w:r>
    </w:p>
    <w:p w14:paraId="05C5BE2C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>Rawson, Valeria</w:t>
      </w:r>
    </w:p>
    <w:p w14:paraId="0E1D6492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>Testa, María Belén</w:t>
      </w:r>
    </w:p>
    <w:p w14:paraId="18A7EC90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r w:rsidRPr="0079141A">
        <w:rPr>
          <w:lang w:val="es-ES"/>
        </w:rPr>
        <w:t xml:space="preserve">Varela Videla, Micaela L. </w:t>
      </w:r>
    </w:p>
    <w:p w14:paraId="7D2B1AA3" w14:textId="77777777" w:rsidR="00303ADE" w:rsidRPr="0079141A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Vazquez</w:t>
      </w:r>
      <w:proofErr w:type="spellEnd"/>
      <w:r w:rsidRPr="0079141A">
        <w:rPr>
          <w:lang w:val="es-ES"/>
        </w:rPr>
        <w:t>, Rocío del Cielo</w:t>
      </w:r>
    </w:p>
    <w:p w14:paraId="79A9E69B" w14:textId="77777777" w:rsidR="00303ADE" w:rsidRDefault="00303ADE" w:rsidP="00303ADE">
      <w:pPr>
        <w:pStyle w:val="Default"/>
        <w:numPr>
          <w:ilvl w:val="0"/>
          <w:numId w:val="20"/>
        </w:numPr>
        <w:rPr>
          <w:lang w:val="es-ES"/>
        </w:rPr>
      </w:pPr>
      <w:proofErr w:type="spellStart"/>
      <w:r w:rsidRPr="0079141A">
        <w:rPr>
          <w:lang w:val="es-ES"/>
        </w:rPr>
        <w:t>Zasiekin</w:t>
      </w:r>
      <w:proofErr w:type="spellEnd"/>
      <w:r w:rsidRPr="0079141A">
        <w:rPr>
          <w:lang w:val="es-ES"/>
        </w:rPr>
        <w:t xml:space="preserve"> </w:t>
      </w:r>
      <w:proofErr w:type="spellStart"/>
      <w:r w:rsidRPr="0079141A">
        <w:rPr>
          <w:lang w:val="es-ES"/>
        </w:rPr>
        <w:t>Drittanti</w:t>
      </w:r>
      <w:proofErr w:type="spellEnd"/>
      <w:r w:rsidRPr="0079141A">
        <w:rPr>
          <w:lang w:val="es-ES"/>
        </w:rPr>
        <w:t>, Sabrina</w:t>
      </w:r>
    </w:p>
    <w:p w14:paraId="0600D135" w14:textId="77777777" w:rsidR="00303ADE" w:rsidRDefault="00303ADE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8668C55" w14:textId="77777777" w:rsidR="00303ADE" w:rsidRDefault="00303ADE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AYUDANTE DE DOCENCIA B, DERECHOS HUMANOS, GÉNERO IGUALDAD Y DERECHO Y TALLER DE PERSPECTIVA DE GÉNERO EN LAS POLÍTICAS DE SEGURIDAD:</w:t>
      </w:r>
    </w:p>
    <w:p w14:paraId="41228DEB" w14:textId="07F2FF6D" w:rsidR="00303ADE" w:rsidRDefault="00303ADE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C9D58B3" w14:textId="1A633D86" w:rsidR="003A0986" w:rsidRDefault="003A0986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Requisitos: final aprobado de Derecho constitucional o de Taller de perspectivas de género en políticas de seguridad</w:t>
      </w:r>
    </w:p>
    <w:p w14:paraId="6C3BEFE1" w14:textId="77777777" w:rsidR="003A0986" w:rsidRDefault="003A0986" w:rsidP="00303AD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5AB3F91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 xml:space="preserve">Abrego, </w:t>
      </w:r>
      <w:proofErr w:type="spellStart"/>
      <w:r w:rsidRPr="003E21C2">
        <w:rPr>
          <w:lang w:val="es-ES"/>
        </w:rPr>
        <w:t>Jazmin</w:t>
      </w:r>
      <w:proofErr w:type="spellEnd"/>
    </w:p>
    <w:p w14:paraId="75B29DA6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Bertotto</w:t>
      </w:r>
      <w:proofErr w:type="spellEnd"/>
      <w:r w:rsidRPr="003E21C2">
        <w:rPr>
          <w:lang w:val="es-ES"/>
        </w:rPr>
        <w:t xml:space="preserve">, Bianca </w:t>
      </w:r>
      <w:proofErr w:type="spellStart"/>
      <w:r w:rsidRPr="003E21C2">
        <w:rPr>
          <w:lang w:val="es-ES"/>
        </w:rPr>
        <w:t>Ailen</w:t>
      </w:r>
      <w:proofErr w:type="spellEnd"/>
    </w:p>
    <w:p w14:paraId="6056F2CC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 xml:space="preserve">Cardoso </w:t>
      </w:r>
      <w:proofErr w:type="spellStart"/>
      <w:r w:rsidRPr="003E21C2">
        <w:rPr>
          <w:lang w:val="es-ES"/>
        </w:rPr>
        <w:t>Lopez</w:t>
      </w:r>
      <w:proofErr w:type="spellEnd"/>
      <w:r w:rsidRPr="003E21C2">
        <w:rPr>
          <w:lang w:val="es-ES"/>
        </w:rPr>
        <w:t>, Ramiro</w:t>
      </w:r>
    </w:p>
    <w:p w14:paraId="02AD61F1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Christensen, María Victoria</w:t>
      </w:r>
    </w:p>
    <w:p w14:paraId="50930842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 xml:space="preserve">Coria, </w:t>
      </w:r>
      <w:proofErr w:type="spellStart"/>
      <w:r w:rsidRPr="003E21C2">
        <w:rPr>
          <w:lang w:val="es-ES"/>
        </w:rPr>
        <w:t>Elisabet</w:t>
      </w:r>
      <w:proofErr w:type="spellEnd"/>
      <w:r w:rsidRPr="003E21C2">
        <w:rPr>
          <w:lang w:val="es-ES"/>
        </w:rPr>
        <w:t xml:space="preserve"> Aída</w:t>
      </w:r>
    </w:p>
    <w:p w14:paraId="33B09E2D" w14:textId="4CEA19EF" w:rsidR="00303ADE" w:rsidRPr="00FE6BCE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 xml:space="preserve">Di Felice, </w:t>
      </w:r>
      <w:r w:rsidRPr="00FE6BCE">
        <w:rPr>
          <w:lang w:val="es-ES"/>
        </w:rPr>
        <w:t>Paulina</w:t>
      </w:r>
      <w:r w:rsidR="003A0986" w:rsidRPr="00FE6BCE">
        <w:rPr>
          <w:lang w:val="es-ES"/>
        </w:rPr>
        <w:t xml:space="preserve"> (graduada Abogacía UNS, estudiante Licenciatura en Seguridad Pública UNS)</w:t>
      </w:r>
    </w:p>
    <w:p w14:paraId="19B0F8CB" w14:textId="77777777" w:rsidR="00303ADE" w:rsidRPr="00FE6BCE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FE6BCE">
        <w:rPr>
          <w:lang w:val="es-ES"/>
        </w:rPr>
        <w:t>Ferrada, Lorena Carolina</w:t>
      </w:r>
    </w:p>
    <w:p w14:paraId="3545526C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Figallo, Antonella</w:t>
      </w:r>
    </w:p>
    <w:p w14:paraId="3F77C86F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 xml:space="preserve">Gallo </w:t>
      </w:r>
      <w:proofErr w:type="spellStart"/>
      <w:r w:rsidRPr="003E21C2">
        <w:rPr>
          <w:lang w:val="es-ES"/>
        </w:rPr>
        <w:t>Dello</w:t>
      </w:r>
      <w:proofErr w:type="spellEnd"/>
      <w:r w:rsidRPr="003E21C2">
        <w:rPr>
          <w:lang w:val="es-ES"/>
        </w:rPr>
        <w:t xml:space="preserve"> Russo, Agostina</w:t>
      </w:r>
    </w:p>
    <w:p w14:paraId="715123F0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lastRenderedPageBreak/>
        <w:t xml:space="preserve">García </w:t>
      </w:r>
      <w:proofErr w:type="spellStart"/>
      <w:r w:rsidRPr="003E21C2">
        <w:rPr>
          <w:lang w:val="es-ES"/>
        </w:rPr>
        <w:t>Curtit</w:t>
      </w:r>
      <w:proofErr w:type="spellEnd"/>
      <w:r w:rsidRPr="003E21C2">
        <w:rPr>
          <w:lang w:val="es-ES"/>
        </w:rPr>
        <w:t>, Juan Pablo</w:t>
      </w:r>
    </w:p>
    <w:p w14:paraId="50DC9151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Gil Franco, Ignacio</w:t>
      </w:r>
    </w:p>
    <w:p w14:paraId="38BFB641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Gorjon</w:t>
      </w:r>
      <w:proofErr w:type="spellEnd"/>
      <w:r w:rsidRPr="003E21C2">
        <w:rPr>
          <w:lang w:val="es-ES"/>
        </w:rPr>
        <w:t xml:space="preserve">, </w:t>
      </w:r>
    </w:p>
    <w:p w14:paraId="2DBFAFAF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Guerrero, Lucrecia</w:t>
      </w:r>
    </w:p>
    <w:p w14:paraId="2DC39EC6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Jacob, Catalina</w:t>
      </w:r>
    </w:p>
    <w:p w14:paraId="44AECF5F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Lopez</w:t>
      </w:r>
      <w:proofErr w:type="spellEnd"/>
      <w:r w:rsidRPr="003E21C2">
        <w:rPr>
          <w:lang w:val="es-ES"/>
        </w:rPr>
        <w:t>, José Sebastián</w:t>
      </w:r>
    </w:p>
    <w:p w14:paraId="01564742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 xml:space="preserve">Martín, </w:t>
      </w:r>
      <w:proofErr w:type="spellStart"/>
      <w:r w:rsidRPr="003E21C2">
        <w:rPr>
          <w:lang w:val="es-ES"/>
        </w:rPr>
        <w:t>Antonela</w:t>
      </w:r>
      <w:proofErr w:type="spellEnd"/>
    </w:p>
    <w:p w14:paraId="65F856FC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Martinez</w:t>
      </w:r>
      <w:proofErr w:type="spellEnd"/>
      <w:r w:rsidRPr="003E21C2">
        <w:rPr>
          <w:lang w:val="es-ES"/>
        </w:rPr>
        <w:t xml:space="preserve">, </w:t>
      </w:r>
      <w:proofErr w:type="spellStart"/>
      <w:r w:rsidRPr="003E21C2">
        <w:rPr>
          <w:lang w:val="es-ES"/>
        </w:rPr>
        <w:t>MaríaEugenia</w:t>
      </w:r>
      <w:proofErr w:type="spellEnd"/>
    </w:p>
    <w:p w14:paraId="032E019B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Mayor, Rocío</w:t>
      </w:r>
    </w:p>
    <w:p w14:paraId="17004026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 xml:space="preserve">Moreno, Natalia Julia </w:t>
      </w:r>
    </w:p>
    <w:p w14:paraId="7FA9A50E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Mostafa</w:t>
      </w:r>
      <w:proofErr w:type="spellEnd"/>
      <w:r w:rsidRPr="003E21C2">
        <w:rPr>
          <w:lang w:val="es-ES"/>
        </w:rPr>
        <w:t>, Ariana Camila</w:t>
      </w:r>
    </w:p>
    <w:p w14:paraId="2A2E0439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Napal</w:t>
      </w:r>
      <w:proofErr w:type="spellEnd"/>
      <w:r w:rsidRPr="003E21C2">
        <w:rPr>
          <w:lang w:val="es-ES"/>
        </w:rPr>
        <w:t>, Martina</w:t>
      </w:r>
    </w:p>
    <w:p w14:paraId="4264B52E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Nungeser</w:t>
      </w:r>
      <w:proofErr w:type="spellEnd"/>
      <w:r w:rsidRPr="003E21C2">
        <w:rPr>
          <w:lang w:val="es-ES"/>
        </w:rPr>
        <w:t>, Aldana</w:t>
      </w:r>
    </w:p>
    <w:p w14:paraId="2C878193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Panizzi</w:t>
      </w:r>
      <w:proofErr w:type="spellEnd"/>
      <w:r w:rsidRPr="003E21C2">
        <w:rPr>
          <w:lang w:val="es-ES"/>
        </w:rPr>
        <w:t xml:space="preserve">, María Pía </w:t>
      </w:r>
    </w:p>
    <w:p w14:paraId="6582B267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Peralta Mariscal, Federico</w:t>
      </w:r>
    </w:p>
    <w:p w14:paraId="6202F6A1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Petersen, Enzo</w:t>
      </w:r>
    </w:p>
    <w:p w14:paraId="26BC56D5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Pettorosso</w:t>
      </w:r>
      <w:proofErr w:type="spellEnd"/>
      <w:r w:rsidRPr="003E21C2">
        <w:rPr>
          <w:lang w:val="es-ES"/>
        </w:rPr>
        <w:t xml:space="preserve">, </w:t>
      </w:r>
      <w:proofErr w:type="spellStart"/>
      <w:r w:rsidRPr="003E21C2">
        <w:rPr>
          <w:lang w:val="es-ES"/>
        </w:rPr>
        <w:t>Brunella</w:t>
      </w:r>
      <w:proofErr w:type="spellEnd"/>
    </w:p>
    <w:p w14:paraId="225BE2C7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Piccinetti</w:t>
      </w:r>
      <w:proofErr w:type="spellEnd"/>
      <w:r w:rsidRPr="003E21C2">
        <w:rPr>
          <w:lang w:val="es-ES"/>
        </w:rPr>
        <w:t>, Agostina Mariel</w:t>
      </w:r>
    </w:p>
    <w:p w14:paraId="3A17A504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Puig, Malena</w:t>
      </w:r>
    </w:p>
    <w:p w14:paraId="38225130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Rabino, Manuela Azul</w:t>
      </w:r>
    </w:p>
    <w:p w14:paraId="179163E6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Raschkovan</w:t>
      </w:r>
      <w:proofErr w:type="spellEnd"/>
      <w:r w:rsidRPr="003E21C2">
        <w:rPr>
          <w:lang w:val="es-ES"/>
        </w:rPr>
        <w:t>, Sol Iara</w:t>
      </w:r>
    </w:p>
    <w:p w14:paraId="3FB230A4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Rawson, Valeria</w:t>
      </w:r>
    </w:p>
    <w:p w14:paraId="3200E55C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Sastre, Rocío Belén</w:t>
      </w:r>
    </w:p>
    <w:p w14:paraId="676BD5D5" w14:textId="77777777" w:rsidR="00303ADE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Sosa, Melisa Ailén</w:t>
      </w:r>
    </w:p>
    <w:p w14:paraId="2EF73D4C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Testa, María Belén</w:t>
      </w:r>
    </w:p>
    <w:p w14:paraId="5DF75C2F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>Torres, Paula Florencia</w:t>
      </w:r>
    </w:p>
    <w:p w14:paraId="75984D2A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r w:rsidRPr="003E21C2">
        <w:rPr>
          <w:lang w:val="es-ES"/>
        </w:rPr>
        <w:t xml:space="preserve">Varela Videla, Micaela L. </w:t>
      </w:r>
    </w:p>
    <w:p w14:paraId="6ED53925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Vazquez</w:t>
      </w:r>
      <w:proofErr w:type="spellEnd"/>
      <w:r w:rsidRPr="003E21C2">
        <w:rPr>
          <w:lang w:val="es-ES"/>
        </w:rPr>
        <w:t>, Rocío del Cielo</w:t>
      </w:r>
    </w:p>
    <w:p w14:paraId="04FE2812" w14:textId="77777777" w:rsidR="00303ADE" w:rsidRPr="003E21C2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Zasiekin</w:t>
      </w:r>
      <w:proofErr w:type="spellEnd"/>
      <w:r w:rsidRPr="003E21C2">
        <w:rPr>
          <w:lang w:val="es-ES"/>
        </w:rPr>
        <w:t xml:space="preserve"> </w:t>
      </w:r>
      <w:proofErr w:type="spellStart"/>
      <w:r w:rsidRPr="003E21C2">
        <w:rPr>
          <w:lang w:val="es-ES"/>
        </w:rPr>
        <w:t>Drittanti</w:t>
      </w:r>
      <w:proofErr w:type="spellEnd"/>
      <w:r w:rsidRPr="003E21C2">
        <w:rPr>
          <w:lang w:val="es-ES"/>
        </w:rPr>
        <w:t>, Sabrina</w:t>
      </w:r>
    </w:p>
    <w:p w14:paraId="2553F61C" w14:textId="77777777" w:rsidR="00303ADE" w:rsidRDefault="00303ADE" w:rsidP="00303ADE">
      <w:pPr>
        <w:pStyle w:val="Default"/>
        <w:numPr>
          <w:ilvl w:val="0"/>
          <w:numId w:val="21"/>
        </w:numPr>
        <w:rPr>
          <w:lang w:val="es-ES"/>
        </w:rPr>
      </w:pPr>
      <w:proofErr w:type="spellStart"/>
      <w:r w:rsidRPr="003E21C2">
        <w:rPr>
          <w:lang w:val="es-ES"/>
        </w:rPr>
        <w:t>Zoltko</w:t>
      </w:r>
      <w:proofErr w:type="spellEnd"/>
      <w:r w:rsidRPr="003E21C2">
        <w:rPr>
          <w:lang w:val="es-ES"/>
        </w:rPr>
        <w:t>, Gabriel Alejandro</w:t>
      </w:r>
    </w:p>
    <w:p w14:paraId="79DFAF57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6EC05405" w14:textId="125624ED" w:rsidR="002731B3" w:rsidRPr="0020374A" w:rsidRDefault="0020374A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20374A">
        <w:rPr>
          <w:b/>
        </w:rPr>
        <w:t xml:space="preserve">Asignaciones Complementarias: </w:t>
      </w:r>
      <w:proofErr w:type="spellStart"/>
      <w:r w:rsidRPr="0020374A">
        <w:rPr>
          <w:b/>
        </w:rPr>
        <w:t>exptes</w:t>
      </w:r>
      <w:proofErr w:type="spellEnd"/>
      <w:r w:rsidRPr="0020374A">
        <w:rPr>
          <w:b/>
        </w:rPr>
        <w:t xml:space="preserve">. internos 8212/22 Dra. Daniela Lafont, 1 cargo Profesor Adjunto, </w:t>
      </w:r>
      <w:proofErr w:type="spellStart"/>
      <w:r w:rsidRPr="0020374A">
        <w:rPr>
          <w:b/>
        </w:rPr>
        <w:t>ded</w:t>
      </w:r>
      <w:proofErr w:type="spellEnd"/>
      <w:r w:rsidRPr="0020374A">
        <w:rPr>
          <w:b/>
        </w:rPr>
        <w:t xml:space="preserve">. simple, dictado Diplomatura en Medio Ambiente; 8213/22 </w:t>
      </w:r>
      <w:proofErr w:type="spellStart"/>
      <w:r w:rsidRPr="0020374A">
        <w:rPr>
          <w:b/>
        </w:rPr>
        <w:t>Téc</w:t>
      </w:r>
      <w:proofErr w:type="spellEnd"/>
      <w:r w:rsidRPr="0020374A">
        <w:rPr>
          <w:b/>
        </w:rPr>
        <w:t xml:space="preserve">. Gabriela </w:t>
      </w:r>
      <w:proofErr w:type="spellStart"/>
      <w:r w:rsidRPr="0020374A">
        <w:rPr>
          <w:b/>
        </w:rPr>
        <w:t>Demattía</w:t>
      </w:r>
      <w:proofErr w:type="spellEnd"/>
      <w:r w:rsidRPr="0020374A">
        <w:rPr>
          <w:b/>
        </w:rPr>
        <w:t xml:space="preserve">, 1 cargo Profesor Adjunto, </w:t>
      </w:r>
      <w:proofErr w:type="spellStart"/>
      <w:r w:rsidRPr="0020374A">
        <w:rPr>
          <w:b/>
        </w:rPr>
        <w:t>ded</w:t>
      </w:r>
      <w:proofErr w:type="spellEnd"/>
      <w:r w:rsidRPr="0020374A">
        <w:rPr>
          <w:b/>
        </w:rPr>
        <w:t xml:space="preserve">. simple, dictado Diplomatura en Medio Ambiente; 8214/22 Lic. Leonardo </w:t>
      </w:r>
      <w:proofErr w:type="spellStart"/>
      <w:r w:rsidRPr="0020374A">
        <w:rPr>
          <w:b/>
        </w:rPr>
        <w:t>Scherger</w:t>
      </w:r>
      <w:proofErr w:type="spellEnd"/>
      <w:r w:rsidRPr="0020374A">
        <w:rPr>
          <w:b/>
        </w:rPr>
        <w:t xml:space="preserve">, 1 cargo Profesor Adjunto, </w:t>
      </w:r>
      <w:proofErr w:type="spellStart"/>
      <w:r w:rsidRPr="0020374A">
        <w:rPr>
          <w:b/>
        </w:rPr>
        <w:t>ded</w:t>
      </w:r>
      <w:proofErr w:type="spellEnd"/>
      <w:r w:rsidRPr="0020374A">
        <w:rPr>
          <w:b/>
        </w:rPr>
        <w:t>. simple, dictado Diplomatura en Medio Ambiente (Dictámenes Comisión de Interpretación y Reglamento)</w:t>
      </w:r>
    </w:p>
    <w:p w14:paraId="32FC0EB7" w14:textId="41A282FE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1297BFC2" w14:textId="77777777" w:rsidR="00EE6F22" w:rsidRPr="0050713E" w:rsidRDefault="00EE6F22" w:rsidP="00EE6F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Para el dictado de la Diplomatura en Medio Ambiente, conjuntamente con el Dpto. de Geología.</w:t>
      </w:r>
    </w:p>
    <w:p w14:paraId="0F074325" w14:textId="77777777" w:rsidR="00414CF7" w:rsidRDefault="00414CF7" w:rsidP="00414CF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4A79445" w14:textId="526E7F67" w:rsidR="00414CF7" w:rsidRPr="00DC1FC7" w:rsidRDefault="00414CF7" w:rsidP="00E5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1FC7">
        <w:rPr>
          <w:rFonts w:ascii="Times New Roman" w:eastAsia="Times New Roman" w:hAnsi="Times New Roman" w:cs="Times New Roman"/>
          <w:sz w:val="24"/>
          <w:szCs w:val="24"/>
          <w:lang w:eastAsia="es-AR"/>
        </w:rPr>
        <w:t>Dra. Daniela Lafont (Departamento de Geología UNS)</w:t>
      </w:r>
      <w:r w:rsidR="00E534E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02A214E8" w14:textId="77777777" w:rsidR="003A0986" w:rsidRDefault="00414CF7" w:rsidP="00E5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DC1FC7">
        <w:rPr>
          <w:rFonts w:ascii="Times New Roman" w:eastAsia="Times New Roman" w:hAnsi="Times New Roman" w:cs="Times New Roman"/>
          <w:sz w:val="24"/>
          <w:szCs w:val="24"/>
          <w:lang w:eastAsia="es-AR"/>
        </w:rPr>
        <w:t>Téc</w:t>
      </w:r>
      <w:proofErr w:type="spellEnd"/>
      <w:r w:rsidRPr="00DC1FC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Gabriela </w:t>
      </w:r>
      <w:proofErr w:type="spellStart"/>
      <w:r w:rsidRPr="00DC1FC7">
        <w:rPr>
          <w:rFonts w:ascii="Times New Roman" w:eastAsia="Times New Roman" w:hAnsi="Times New Roman" w:cs="Times New Roman"/>
          <w:sz w:val="24"/>
          <w:szCs w:val="24"/>
          <w:lang w:eastAsia="es-AR"/>
        </w:rPr>
        <w:t>Demattía</w:t>
      </w:r>
      <w:proofErr w:type="spellEnd"/>
      <w:r w:rsidRPr="00DC1FC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(Departamento de Geología UNS)</w:t>
      </w:r>
    </w:p>
    <w:p w14:paraId="4BEFECE3" w14:textId="1F08AC2D" w:rsidR="00414CF7" w:rsidRPr="00DC1FC7" w:rsidRDefault="00414CF7" w:rsidP="00E5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C1FC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Lic. Leonardo </w:t>
      </w:r>
      <w:proofErr w:type="spellStart"/>
      <w:r w:rsidRPr="00DC1FC7">
        <w:rPr>
          <w:rFonts w:ascii="Times New Roman" w:eastAsia="Times New Roman" w:hAnsi="Times New Roman" w:cs="Times New Roman"/>
          <w:sz w:val="24"/>
          <w:szCs w:val="24"/>
          <w:lang w:eastAsia="es-AR"/>
        </w:rPr>
        <w:t>Scherger</w:t>
      </w:r>
      <w:proofErr w:type="spellEnd"/>
      <w:r w:rsidRPr="00DC1FC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(Departamento de Geología UNS</w:t>
      </w:r>
      <w:r w:rsidR="003A0986">
        <w:rPr>
          <w:rFonts w:ascii="Times New Roman" w:eastAsia="Times New Roman" w:hAnsi="Times New Roman" w:cs="Times New Roman"/>
          <w:sz w:val="24"/>
          <w:szCs w:val="24"/>
          <w:lang w:eastAsia="es-AR"/>
        </w:rPr>
        <w:t>)</w:t>
      </w:r>
    </w:p>
    <w:p w14:paraId="1F53B621" w14:textId="5A9C600A" w:rsidR="00293FA6" w:rsidRDefault="00293FA6" w:rsidP="003F72C3">
      <w:pPr>
        <w:pStyle w:val="Sangradetextonormal"/>
        <w:tabs>
          <w:tab w:val="num" w:pos="1276"/>
        </w:tabs>
        <w:ind w:left="0"/>
      </w:pPr>
    </w:p>
    <w:p w14:paraId="3C1D3A39" w14:textId="2AC1EE0D" w:rsidR="008B0F87" w:rsidRDefault="008B0F87" w:rsidP="003F72C3">
      <w:pPr>
        <w:pStyle w:val="Sangradetextonormal"/>
        <w:tabs>
          <w:tab w:val="num" w:pos="1276"/>
        </w:tabs>
        <w:ind w:left="0"/>
      </w:pPr>
      <w:r>
        <w:t>Cargos del Programa de Educación en Contextos de Encierro</w:t>
      </w:r>
      <w:r w:rsidR="003A0986">
        <w:t>.</w:t>
      </w:r>
    </w:p>
    <w:p w14:paraId="5A45AC7D" w14:textId="77777777" w:rsidR="008B0F87" w:rsidRPr="003F72C3" w:rsidRDefault="008B0F87" w:rsidP="003F72C3">
      <w:pPr>
        <w:pStyle w:val="Sangradetextonormal"/>
        <w:tabs>
          <w:tab w:val="num" w:pos="1276"/>
        </w:tabs>
        <w:ind w:left="0"/>
      </w:pPr>
    </w:p>
    <w:p w14:paraId="61DC7164" w14:textId="2AFD5E2F" w:rsidR="00402692" w:rsidRPr="00CE16F6" w:rsidRDefault="00CE16F6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CE16F6">
        <w:rPr>
          <w:b/>
        </w:rPr>
        <w:lastRenderedPageBreak/>
        <w:t>Designación Representante Comisión Asesora de Relaciones Internacionales (expte. interno 8211/22, Dictamen Comisión de Interpretación y Reglamento)</w:t>
      </w:r>
    </w:p>
    <w:p w14:paraId="1B8A326F" w14:textId="208E6F49" w:rsidR="00402692" w:rsidRDefault="00402692" w:rsidP="00402692">
      <w:pPr>
        <w:pStyle w:val="Sangradetextonormal"/>
        <w:tabs>
          <w:tab w:val="num" w:pos="1276"/>
        </w:tabs>
        <w:ind w:left="0"/>
        <w:rPr>
          <w:b/>
        </w:rPr>
      </w:pPr>
    </w:p>
    <w:p w14:paraId="5102D072" w14:textId="77777777" w:rsidR="00EE6F22" w:rsidRDefault="00EE6F22" w:rsidP="00EE6F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propone designar a Leonardo URRUTI en representación del Departamento de Derecho.</w:t>
      </w:r>
    </w:p>
    <w:p w14:paraId="134FFC18" w14:textId="0C53AADF" w:rsidR="00402692" w:rsidRDefault="00402692" w:rsidP="00402692">
      <w:pPr>
        <w:pStyle w:val="Sangradetextonormal"/>
        <w:tabs>
          <w:tab w:val="num" w:pos="1276"/>
        </w:tabs>
        <w:ind w:left="0"/>
        <w:rPr>
          <w:b/>
          <w:lang w:val="es-MX"/>
        </w:rPr>
      </w:pPr>
    </w:p>
    <w:p w14:paraId="62580ED7" w14:textId="505389E6" w:rsidR="004162CE" w:rsidRPr="00EE6F22" w:rsidRDefault="00EE6F22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EE6F22">
        <w:rPr>
          <w:b/>
        </w:rPr>
        <w:t xml:space="preserve">Solicitud de Ayuda Económica Inscripción XXXI Congreso Nacional de Derecho Procesal Penal – Eduardo </w:t>
      </w:r>
      <w:proofErr w:type="spellStart"/>
      <w:r w:rsidRPr="00EE6F22">
        <w:rPr>
          <w:b/>
        </w:rPr>
        <w:t>d´Empaire</w:t>
      </w:r>
      <w:proofErr w:type="spellEnd"/>
      <w:r w:rsidRPr="00EE6F22">
        <w:rPr>
          <w:b/>
        </w:rPr>
        <w:t xml:space="preserve"> (</w:t>
      </w:r>
      <w:proofErr w:type="spellStart"/>
      <w:r w:rsidRPr="00EE6F22">
        <w:rPr>
          <w:b/>
        </w:rPr>
        <w:t>expte</w:t>
      </w:r>
      <w:proofErr w:type="spellEnd"/>
      <w:r w:rsidRPr="00EE6F22">
        <w:rPr>
          <w:b/>
        </w:rPr>
        <w:t>. interno 8208/22, Dictamen Comisión de Presupuesto)</w:t>
      </w:r>
    </w:p>
    <w:p w14:paraId="1BFFE373" w14:textId="5201FA88" w:rsidR="004162CE" w:rsidRDefault="004162CE" w:rsidP="004162C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5AFC2BB3" w14:textId="77777777" w:rsidR="00EE6F22" w:rsidRDefault="00EE6F22" w:rsidP="00EE6F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Eduardo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d´Empaire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7255430" w14:textId="77777777" w:rsidR="00EE6F22" w:rsidRPr="00B254BF" w:rsidRDefault="00EE6F22" w:rsidP="00EE6F2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Para asistir con la ponencia titulada: “La perspectiva de derechos humanos en la admisibilidad de la prueba en el juicio por jurados”</w:t>
      </w:r>
    </w:p>
    <w:p w14:paraId="035055C7" w14:textId="77777777" w:rsidR="004162CE" w:rsidRDefault="004162CE" w:rsidP="004162C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1C8F71FD" w14:textId="28ABADB8" w:rsidR="00CD2F0C" w:rsidRPr="00EE6F22" w:rsidRDefault="00EE6F22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EE6F22">
        <w:rPr>
          <w:b/>
        </w:rPr>
        <w:t xml:space="preserve">Donación de Material Bibliográfico – Giuliano </w:t>
      </w:r>
      <w:proofErr w:type="spellStart"/>
      <w:r w:rsidRPr="00EE6F22">
        <w:rPr>
          <w:b/>
        </w:rPr>
        <w:t>Tirabasso</w:t>
      </w:r>
      <w:proofErr w:type="spellEnd"/>
      <w:r w:rsidRPr="00EE6F22">
        <w:rPr>
          <w:b/>
        </w:rPr>
        <w:t xml:space="preserve"> (</w:t>
      </w:r>
      <w:proofErr w:type="spellStart"/>
      <w:r w:rsidRPr="00EE6F22">
        <w:rPr>
          <w:b/>
        </w:rPr>
        <w:t>expte</w:t>
      </w:r>
      <w:proofErr w:type="spellEnd"/>
      <w:r w:rsidRPr="00EE6F22">
        <w:rPr>
          <w:b/>
        </w:rPr>
        <w:t>. interno 8207/22, Dictamen Comisión de Presupuesto)</w:t>
      </w:r>
    </w:p>
    <w:p w14:paraId="178AC244" w14:textId="7A651A9C" w:rsidR="00CD2F0C" w:rsidRDefault="00CD2F0C" w:rsidP="00CD2F0C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01D53C26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 xml:space="preserve">Giuliano </w:t>
      </w:r>
      <w:proofErr w:type="spellStart"/>
      <w:r>
        <w:t>Tirabasso</w:t>
      </w:r>
      <w:proofErr w:type="spellEnd"/>
    </w:p>
    <w:p w14:paraId="6C712211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4B34E315" w14:textId="77777777" w:rsidR="00EE6F22" w:rsidRPr="00BB2885" w:rsidRDefault="00EE6F22" w:rsidP="00EE6F22">
      <w:pPr>
        <w:pStyle w:val="Sangradetextonormal"/>
        <w:tabs>
          <w:tab w:val="num" w:pos="1276"/>
        </w:tabs>
        <w:ind w:left="0"/>
      </w:pPr>
      <w:r w:rsidRPr="00BB2885">
        <w:t xml:space="preserve">El Dolo Eventual. </w:t>
      </w:r>
      <w:r w:rsidRPr="00BB2885">
        <w:rPr>
          <w:szCs w:val="24"/>
          <w:lang w:eastAsia="es-AR"/>
        </w:rPr>
        <w:t>El ingenio dogmático en contra del imputado</w:t>
      </w:r>
    </w:p>
    <w:p w14:paraId="46F8859A" w14:textId="77777777" w:rsidR="00EE6F22" w:rsidRPr="00BB2885" w:rsidRDefault="00EE6F22" w:rsidP="00EE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B2885">
        <w:rPr>
          <w:rFonts w:ascii="Times New Roman" w:eastAsia="Times New Roman" w:hAnsi="Times New Roman" w:cs="Times New Roman"/>
          <w:sz w:val="24"/>
          <w:szCs w:val="24"/>
          <w:lang w:eastAsia="es-AR"/>
        </w:rPr>
        <w:t>Editorial Ad-hoc</w:t>
      </w:r>
    </w:p>
    <w:p w14:paraId="64D59153" w14:textId="77777777" w:rsidR="00CD2F0C" w:rsidRDefault="00CD2F0C" w:rsidP="00CD2F0C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7D53996A" w14:textId="276FFB04" w:rsidR="00C138CC" w:rsidRPr="003E16E5" w:rsidRDefault="003E16E5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3E16E5">
        <w:rPr>
          <w:b/>
        </w:rPr>
        <w:t>Solicitud de Excepción a las Correlativas – María Florencia Garat (</w:t>
      </w:r>
      <w:proofErr w:type="spellStart"/>
      <w:r w:rsidRPr="003E16E5">
        <w:rPr>
          <w:b/>
        </w:rPr>
        <w:t>expte</w:t>
      </w:r>
      <w:proofErr w:type="spellEnd"/>
      <w:r w:rsidRPr="003E16E5">
        <w:rPr>
          <w:b/>
        </w:rPr>
        <w:t>. interno 8204/22, Dictamen Comisión de Enseñanza)</w:t>
      </w:r>
    </w:p>
    <w:p w14:paraId="43EDD655" w14:textId="16444E47" w:rsidR="00C138CC" w:rsidRP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EC13F35" w14:textId="77777777" w:rsidR="00EE6F22" w:rsidRPr="00AD6901" w:rsidRDefault="00EE6F22" w:rsidP="00EE6F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Florencia GARAT, LU 110582</w:t>
      </w:r>
    </w:p>
    <w:p w14:paraId="26A28D34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450FB92A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>Quiere cursar Derecho Tributario y Aduanero en el presente cuatrimestre (Plan 2009). No tiene el final de Economía.</w:t>
      </w:r>
    </w:p>
    <w:p w14:paraId="37130FE9" w14:textId="77777777" w:rsidR="00A01257" w:rsidRDefault="00A01257" w:rsidP="00863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B317671" w14:textId="5C09A244" w:rsidR="00C138CC" w:rsidRPr="00FF77EB" w:rsidRDefault="00B44AFD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FF77EB">
        <w:rPr>
          <w:b/>
        </w:rPr>
        <w:t xml:space="preserve">Solicitudes de Prórroga al Control de Correlativas: </w:t>
      </w:r>
      <w:proofErr w:type="spellStart"/>
      <w:r w:rsidRPr="00FF77EB">
        <w:rPr>
          <w:b/>
        </w:rPr>
        <w:t>exptes</w:t>
      </w:r>
      <w:proofErr w:type="spellEnd"/>
      <w:r w:rsidRPr="00FF77EB">
        <w:rPr>
          <w:b/>
        </w:rPr>
        <w:t xml:space="preserve">. internos 8201/22 Florencia Micaela Morales; 8203/22 </w:t>
      </w:r>
      <w:proofErr w:type="spellStart"/>
      <w:r w:rsidRPr="00FF77EB">
        <w:rPr>
          <w:b/>
        </w:rPr>
        <w:t>Cyntia</w:t>
      </w:r>
      <w:proofErr w:type="spellEnd"/>
      <w:r w:rsidRPr="00FF77EB">
        <w:rPr>
          <w:b/>
        </w:rPr>
        <w:t xml:space="preserve"> Belén Lucero (Dictámenes Comisión de Enseñanza)</w:t>
      </w:r>
    </w:p>
    <w:p w14:paraId="7FB7B1C1" w14:textId="452B272F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A07F1B1" w14:textId="77777777" w:rsidR="00EE6F22" w:rsidRPr="00AD6901" w:rsidRDefault="00EE6F22" w:rsidP="00EE6F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Florencia Micaela MORALES, LU 139682</w:t>
      </w:r>
    </w:p>
    <w:p w14:paraId="6DCFD8FB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59C4128A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>Quiere cursar Derecho Privado – Parte General y Derecho Constitucional. Solicitó equivalencias por pase de Universidad, de Introducción al Derecho e Historia Constitucional, que fueron otorgadas pero cargadas en fecha posterior al control de correlativas (26/4 y 3/5)</w:t>
      </w:r>
    </w:p>
    <w:p w14:paraId="52080DA0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19FF96A2" w14:textId="77777777" w:rsidR="00EE6F22" w:rsidRPr="00AD6901" w:rsidRDefault="00EE6F22" w:rsidP="00EE6F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Cyntia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Fabiana Belén LUCERO, LU 99349</w:t>
      </w:r>
    </w:p>
    <w:p w14:paraId="7D4280B7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7B50F1B3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>Quiere cursar Derecho de Daños en el presente cuatrimestre (Plan 2009). Aprobó el final de Derecho de los Contratos el 13/6. Certifica que rindió 4 exámenes en 6 días.</w:t>
      </w:r>
    </w:p>
    <w:p w14:paraId="08746D0D" w14:textId="683119BD" w:rsidR="00493401" w:rsidRDefault="00493401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C419E07" w14:textId="52914D5D" w:rsidR="00457698" w:rsidRPr="00FF77EB" w:rsidRDefault="00FF77EB" w:rsidP="00457698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FF77EB">
        <w:rPr>
          <w:b/>
        </w:rPr>
        <w:t>Solicitud de Excepción a la Inecuación – Antonella Piaggio (</w:t>
      </w:r>
      <w:proofErr w:type="spellStart"/>
      <w:r w:rsidRPr="00FF77EB">
        <w:rPr>
          <w:b/>
        </w:rPr>
        <w:t>expte</w:t>
      </w:r>
      <w:proofErr w:type="spellEnd"/>
      <w:r w:rsidRPr="00FF77EB">
        <w:rPr>
          <w:b/>
        </w:rPr>
        <w:t>. interno 8205/22, Dictamen Comisión de Enseñanza)</w:t>
      </w:r>
    </w:p>
    <w:p w14:paraId="2C4E5992" w14:textId="54CEFA00" w:rsidR="00457698" w:rsidRDefault="00457698" w:rsidP="00457698">
      <w:pPr>
        <w:pStyle w:val="Sangradetextonormal"/>
        <w:tabs>
          <w:tab w:val="num" w:pos="1276"/>
        </w:tabs>
        <w:rPr>
          <w:b/>
          <w:lang w:val="es-AR"/>
        </w:rPr>
      </w:pPr>
    </w:p>
    <w:p w14:paraId="62FA3A75" w14:textId="77777777" w:rsidR="00EE6F22" w:rsidRPr="00AD6901" w:rsidRDefault="00EE6F22" w:rsidP="00EE6F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Antonella PIAGGIO, LU 120277</w:t>
      </w:r>
    </w:p>
    <w:p w14:paraId="34A182BB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</w:p>
    <w:p w14:paraId="33210CD0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  <w:r>
        <w:t>Cursó Derecho de los Contratos en el 1er cuatrimestre 2021. No se activó por Inecuación.</w:t>
      </w:r>
    </w:p>
    <w:p w14:paraId="6D8082C6" w14:textId="77777777" w:rsidR="00457698" w:rsidRPr="00457698" w:rsidRDefault="00457698" w:rsidP="00457698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234E8251" w14:textId="34154E38" w:rsidR="00457698" w:rsidRPr="009B0D1E" w:rsidRDefault="009B0D1E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9B0D1E">
        <w:rPr>
          <w:b/>
        </w:rPr>
        <w:t>Solicitud de Inscripción en Materias Fuera de Término – Juan Catriel Pereyra (</w:t>
      </w:r>
      <w:proofErr w:type="spellStart"/>
      <w:r w:rsidRPr="009B0D1E">
        <w:rPr>
          <w:b/>
        </w:rPr>
        <w:t>expte</w:t>
      </w:r>
      <w:proofErr w:type="spellEnd"/>
      <w:r w:rsidRPr="009B0D1E">
        <w:rPr>
          <w:b/>
        </w:rPr>
        <w:t>. interno 8206/22, Dictamen Comisión de Enseñanza)</w:t>
      </w:r>
    </w:p>
    <w:p w14:paraId="786DA12D" w14:textId="77777777" w:rsidR="0068206D" w:rsidRDefault="0068206D" w:rsidP="00457698">
      <w:pPr>
        <w:pStyle w:val="Sangradetextonormal"/>
        <w:tabs>
          <w:tab w:val="num" w:pos="1276"/>
        </w:tabs>
        <w:rPr>
          <w:b/>
          <w:lang w:val="es-AR"/>
        </w:rPr>
      </w:pPr>
    </w:p>
    <w:p w14:paraId="7C20DB9E" w14:textId="77777777" w:rsidR="00EE6F22" w:rsidRPr="00AD6901" w:rsidRDefault="00EE6F22" w:rsidP="00EE6F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Catriel PEREYRA, LU 126694</w:t>
      </w:r>
    </w:p>
    <w:p w14:paraId="1396430C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</w:p>
    <w:p w14:paraId="0696E693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  <w:r>
        <w:t>Derecho y Nuevas Tecnologías</w:t>
      </w:r>
    </w:p>
    <w:p w14:paraId="04F9613E" w14:textId="77777777" w:rsidR="0068206D" w:rsidRPr="00457698" w:rsidRDefault="0068206D" w:rsidP="0068206D">
      <w:pPr>
        <w:pStyle w:val="Sangradetextonormal"/>
        <w:tabs>
          <w:tab w:val="num" w:pos="1276"/>
        </w:tabs>
        <w:rPr>
          <w:b/>
          <w:lang w:val="es-AR"/>
        </w:rPr>
      </w:pPr>
    </w:p>
    <w:p w14:paraId="03997524" w14:textId="3C462917" w:rsidR="00C138CC" w:rsidRPr="00DD67ED" w:rsidRDefault="00DD67ED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DD67ED">
        <w:rPr>
          <w:b/>
        </w:rPr>
        <w:t>Solicitud de Reválida – Romina Paola Herrero (expte. interno 8202/22, Dictamen Comisión de Enseñanza)</w:t>
      </w:r>
    </w:p>
    <w:p w14:paraId="4EB23B01" w14:textId="268E69BC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EC9D27F" w14:textId="77777777" w:rsidR="00EE6F22" w:rsidRPr="00AD6901" w:rsidRDefault="00EE6F22" w:rsidP="00EE6F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Romina Paola HERRERO, LU 75327</w:t>
      </w:r>
    </w:p>
    <w:p w14:paraId="4F9D50C4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61304824" w14:textId="77777777" w:rsidR="00EE6F22" w:rsidRPr="00C9324B" w:rsidRDefault="00EE6F22" w:rsidP="00EE6F22">
      <w:pPr>
        <w:pStyle w:val="Sangradetextonormal"/>
        <w:tabs>
          <w:tab w:val="num" w:pos="1276"/>
        </w:tabs>
        <w:ind w:left="0"/>
        <w:rPr>
          <w:u w:val="single"/>
        </w:rPr>
      </w:pPr>
      <w:r w:rsidRPr="00C9324B">
        <w:rPr>
          <w:u w:val="single"/>
        </w:rPr>
        <w:t>Contador Público</w:t>
      </w:r>
    </w:p>
    <w:p w14:paraId="144C7E39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55930ED2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  <w:r>
        <w:t>Instituciones del Derecho Privado I</w:t>
      </w:r>
    </w:p>
    <w:p w14:paraId="05AC7E63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  <w:r>
        <w:t>Instituciones del Derecho Privado II</w:t>
      </w:r>
    </w:p>
    <w:p w14:paraId="45794540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  <w:r>
        <w:t>Instituciones del Derecho Privado III</w:t>
      </w:r>
    </w:p>
    <w:p w14:paraId="407B1901" w14:textId="77777777" w:rsidR="00C138CC" w:rsidRP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B28427E" w14:textId="4EA2797C" w:rsidR="00C138CC" w:rsidRPr="00DD67ED" w:rsidRDefault="00DD67ED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DD67ED">
        <w:rPr>
          <w:b/>
        </w:rPr>
        <w:t>Solicitud de Equivalencia Interna – Silvina Victoria Sisterna (</w:t>
      </w:r>
      <w:proofErr w:type="spellStart"/>
      <w:r w:rsidRPr="00DD67ED">
        <w:rPr>
          <w:b/>
        </w:rPr>
        <w:t>expte</w:t>
      </w:r>
      <w:proofErr w:type="spellEnd"/>
      <w:r w:rsidRPr="00DD67ED">
        <w:rPr>
          <w:b/>
        </w:rPr>
        <w:t>. interno 8215/22, Dictamen Comisión de Enseñanza)</w:t>
      </w:r>
    </w:p>
    <w:p w14:paraId="7E780948" w14:textId="5E090CE2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BDA1D2C" w14:textId="77777777" w:rsidR="00EE6F22" w:rsidRPr="00AD6901" w:rsidRDefault="00EE6F22" w:rsidP="00EE6F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Silvina Victoria SISTERNA, LU 97581</w:t>
      </w:r>
    </w:p>
    <w:p w14:paraId="599E0E01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1F8C2138" w14:textId="77777777" w:rsidR="00EE6F22" w:rsidRPr="00C9324B" w:rsidRDefault="00EE6F22" w:rsidP="00EE6F22">
      <w:pPr>
        <w:pStyle w:val="Sangradetextonormal"/>
        <w:tabs>
          <w:tab w:val="num" w:pos="1276"/>
        </w:tabs>
        <w:ind w:left="0"/>
        <w:rPr>
          <w:u w:val="single"/>
        </w:rPr>
      </w:pPr>
      <w:r w:rsidRPr="00C9324B">
        <w:rPr>
          <w:u w:val="single"/>
        </w:rPr>
        <w:t>Contador Público</w:t>
      </w:r>
      <w:r>
        <w:rPr>
          <w:u w:val="single"/>
        </w:rPr>
        <w:t>, entre planes</w:t>
      </w:r>
    </w:p>
    <w:p w14:paraId="5DE3278D" w14:textId="77777777" w:rsidR="00EE6F22" w:rsidRDefault="00EE6F22" w:rsidP="00EE6F22">
      <w:pPr>
        <w:pStyle w:val="Sangradetextonormal"/>
        <w:tabs>
          <w:tab w:val="num" w:pos="1276"/>
        </w:tabs>
        <w:ind w:left="0"/>
      </w:pPr>
    </w:p>
    <w:p w14:paraId="6E712DA0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  <w:r>
        <w:t>Derecho Empresario C</w:t>
      </w:r>
    </w:p>
    <w:p w14:paraId="06F0586D" w14:textId="77777777" w:rsidR="00EE6F22" w:rsidRPr="009C0426" w:rsidRDefault="00EE6F22" w:rsidP="00EE6F22">
      <w:pPr>
        <w:pStyle w:val="Sangradetextonormal"/>
        <w:tabs>
          <w:tab w:val="num" w:pos="1276"/>
        </w:tabs>
        <w:ind w:left="0"/>
      </w:pPr>
      <w:r>
        <w:t>Fundamentos del Derecho Público</w:t>
      </w:r>
    </w:p>
    <w:p w14:paraId="325056BA" w14:textId="77777777" w:rsidR="00457698" w:rsidRPr="00C138CC" w:rsidRDefault="00457698" w:rsidP="00457698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28B976B" w14:textId="67486190" w:rsidR="00C138CC" w:rsidRPr="004B69FA" w:rsidRDefault="004B69FA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4B69FA">
        <w:rPr>
          <w:b/>
        </w:rPr>
        <w:t xml:space="preserve">Aprobación Dictado y Programas Optativas: </w:t>
      </w:r>
      <w:proofErr w:type="spellStart"/>
      <w:r w:rsidRPr="004B69FA">
        <w:rPr>
          <w:b/>
        </w:rPr>
        <w:t>exptes</w:t>
      </w:r>
      <w:proofErr w:type="spellEnd"/>
      <w:r w:rsidRPr="004B69FA">
        <w:rPr>
          <w:b/>
        </w:rPr>
        <w:t>. internos 8216/22 Género, Igualdad y Derecho; 8217/22 Derecho Procesal y Violencia de Género; 8218/22 Derecho de la Salud y la Discapacidad; 8219/22 Derecho Animal; 8220/22 Taller de Proceso de Daños; 8221/22 Criminología; 8222/22 Los Crímenes contra la Humanidad en la República Argentina (Dictámenes Comisión de Enseñanza)</w:t>
      </w:r>
    </w:p>
    <w:p w14:paraId="28E4E57D" w14:textId="338E70D3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82902A5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>Género, Igualdad y Derecho (Marcela Pons)</w:t>
      </w:r>
    </w:p>
    <w:p w14:paraId="78574503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>Derecho Procesal y Violencia de Género (Claudia Lorenzo)</w:t>
      </w:r>
    </w:p>
    <w:p w14:paraId="46FF7276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>Derecho de la Salud y la Discapacidad (Mario Zelaya)</w:t>
      </w:r>
    </w:p>
    <w:p w14:paraId="50D6E1C6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>Derecho Animal (Mario Zelaya)</w:t>
      </w:r>
    </w:p>
    <w:p w14:paraId="5EA038A7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>Taller sobre el Proceso de Daños (Sebastián Arruiz)</w:t>
      </w:r>
    </w:p>
    <w:p w14:paraId="43AA42B3" w14:textId="77777777" w:rsidR="00EE6F22" w:rsidRDefault="00EE6F22" w:rsidP="00EE6F22">
      <w:pPr>
        <w:pStyle w:val="Sangradetextonormal"/>
        <w:tabs>
          <w:tab w:val="num" w:pos="1276"/>
        </w:tabs>
        <w:ind w:left="0"/>
      </w:pPr>
      <w:r>
        <w:t xml:space="preserve">Criminología (Sebastián </w:t>
      </w:r>
      <w:proofErr w:type="spellStart"/>
      <w:r>
        <w:t>Foglia</w:t>
      </w:r>
      <w:proofErr w:type="spellEnd"/>
      <w:r>
        <w:t xml:space="preserve"> y Esteban Usabiaga)</w:t>
      </w:r>
    </w:p>
    <w:p w14:paraId="75CD934F" w14:textId="6CD63FF0" w:rsidR="00EE6F22" w:rsidRDefault="00EE6F22" w:rsidP="00EE6F22">
      <w:pPr>
        <w:pStyle w:val="Sangradetextonormal"/>
        <w:tabs>
          <w:tab w:val="num" w:pos="1276"/>
        </w:tabs>
        <w:ind w:left="0"/>
      </w:pPr>
      <w:r>
        <w:t>Los Crímenes contra la Humanidad en la República Argentina (Gabriel Jarque)</w:t>
      </w:r>
    </w:p>
    <w:p w14:paraId="725FC482" w14:textId="168885FF" w:rsidR="003A0986" w:rsidRDefault="003A0986" w:rsidP="00EE6F22">
      <w:pPr>
        <w:pStyle w:val="Sangradetextonormal"/>
        <w:tabs>
          <w:tab w:val="num" w:pos="1276"/>
        </w:tabs>
        <w:ind w:left="0"/>
      </w:pPr>
      <w:r>
        <w:t xml:space="preserve">Derecho de la Navegación (Reynaldo </w:t>
      </w:r>
      <w:proofErr w:type="spellStart"/>
      <w:r>
        <w:t>Rost</w:t>
      </w:r>
      <w:proofErr w:type="spellEnd"/>
      <w:r>
        <w:t>)</w:t>
      </w:r>
    </w:p>
    <w:p w14:paraId="08D4537B" w14:textId="506DFE43" w:rsidR="00A04289" w:rsidRDefault="00A04289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694A792" w14:textId="77777777" w:rsidR="00EE6F22" w:rsidRPr="002731B3" w:rsidRDefault="00EE6F22" w:rsidP="00EE6F22">
      <w:pPr>
        <w:pStyle w:val="Sangradetextonormal"/>
        <w:tabs>
          <w:tab w:val="num" w:pos="1276"/>
        </w:tabs>
        <w:rPr>
          <w:b/>
          <w:u w:val="single"/>
        </w:rPr>
      </w:pPr>
      <w:r w:rsidRPr="000C100A">
        <w:rPr>
          <w:b/>
          <w:u w:val="single"/>
        </w:rPr>
        <w:t>SOBRE TABLAS</w:t>
      </w:r>
    </w:p>
    <w:p w14:paraId="26C033EC" w14:textId="77777777" w:rsidR="00EE6F22" w:rsidRPr="00C138CC" w:rsidRDefault="00EE6F22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5C18B95" w14:textId="782BD6D3" w:rsidR="0048632E" w:rsidRDefault="00E4367C" w:rsidP="0048632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>Declaración Huésped Oficial Natalia de la Torre (expte. interno 8234/22)</w:t>
      </w:r>
    </w:p>
    <w:p w14:paraId="0E366DCD" w14:textId="591F076B" w:rsidR="0048632E" w:rsidRDefault="0048632E" w:rsidP="0048632E">
      <w:pPr>
        <w:pStyle w:val="Sangradetextonormal"/>
        <w:tabs>
          <w:tab w:val="num" w:pos="1276"/>
        </w:tabs>
        <w:ind w:left="0"/>
        <w:rPr>
          <w:b/>
        </w:rPr>
      </w:pPr>
    </w:p>
    <w:p w14:paraId="4D87DCCD" w14:textId="3A46774C" w:rsidR="0048632E" w:rsidRPr="009C0426" w:rsidRDefault="00E4367C" w:rsidP="0048632E">
      <w:pPr>
        <w:pStyle w:val="Sangradetextonormal"/>
        <w:tabs>
          <w:tab w:val="num" w:pos="1276"/>
        </w:tabs>
        <w:ind w:left="0"/>
      </w:pPr>
      <w:r>
        <w:lastRenderedPageBreak/>
        <w:t>Dictado Curso de Posgrado Relaciones Paterno Filiales, para la Especialización en Derecho de Familia, Infancia y Adolescencia</w:t>
      </w:r>
    </w:p>
    <w:p w14:paraId="702E8893" w14:textId="77777777" w:rsidR="0048632E" w:rsidRDefault="0048632E" w:rsidP="0048632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DE960DB" w14:textId="6B16DF85" w:rsidR="00917831" w:rsidRDefault="00917831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 xml:space="preserve">Designación Pasante Interna Abeledo Perrot – Aldana </w:t>
      </w:r>
      <w:proofErr w:type="spellStart"/>
      <w:r w:rsidRPr="00D55206">
        <w:rPr>
          <w:b/>
        </w:rPr>
        <w:t>Leon</w:t>
      </w:r>
      <w:proofErr w:type="spellEnd"/>
      <w:r w:rsidRPr="00D55206">
        <w:rPr>
          <w:b/>
        </w:rPr>
        <w:t xml:space="preserve"> (</w:t>
      </w:r>
      <w:proofErr w:type="spellStart"/>
      <w:r w:rsidRPr="00D55206">
        <w:rPr>
          <w:b/>
        </w:rPr>
        <w:t>expte</w:t>
      </w:r>
      <w:proofErr w:type="spellEnd"/>
      <w:r w:rsidRPr="00D55206">
        <w:rPr>
          <w:b/>
        </w:rPr>
        <w:t>. interno 8233/22)</w:t>
      </w:r>
    </w:p>
    <w:p w14:paraId="6789E66D" w14:textId="3C42BA9E" w:rsidR="00917831" w:rsidRDefault="00917831" w:rsidP="00917831">
      <w:pPr>
        <w:pStyle w:val="Sangradetextonormal"/>
        <w:tabs>
          <w:tab w:val="num" w:pos="1276"/>
        </w:tabs>
        <w:ind w:left="0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66FE0D19" w14:textId="3E0FA521" w:rsidR="00917831" w:rsidRDefault="00917831" w:rsidP="00917831">
      <w:pPr>
        <w:pStyle w:val="Sangradetextonormal"/>
        <w:tabs>
          <w:tab w:val="num" w:pos="1276"/>
        </w:tabs>
        <w:ind w:left="0"/>
      </w:pPr>
      <w:r w:rsidRPr="00917831">
        <w:t>Por la re</w:t>
      </w:r>
      <w:r w:rsidR="003C5533">
        <w:t xml:space="preserve">nuncia de Camila </w:t>
      </w:r>
      <w:proofErr w:type="spellStart"/>
      <w:r w:rsidR="003C5533">
        <w:t>Iannamico</w:t>
      </w:r>
      <w:proofErr w:type="spellEnd"/>
      <w:r w:rsidR="003C5533">
        <w:t xml:space="preserve">, se propone designar a Aldana </w:t>
      </w:r>
      <w:proofErr w:type="spellStart"/>
      <w:r w:rsidR="003C5533">
        <w:t>Leon</w:t>
      </w:r>
      <w:proofErr w:type="spellEnd"/>
      <w:r w:rsidR="003C5533">
        <w:t>.</w:t>
      </w:r>
    </w:p>
    <w:p w14:paraId="2992D3A4" w14:textId="77777777" w:rsidR="00917831" w:rsidRPr="00917831" w:rsidRDefault="00917831" w:rsidP="00917831">
      <w:pPr>
        <w:pStyle w:val="Sangradetextonormal"/>
        <w:tabs>
          <w:tab w:val="num" w:pos="1276"/>
        </w:tabs>
        <w:ind w:left="0"/>
      </w:pPr>
    </w:p>
    <w:p w14:paraId="754C4E1E" w14:textId="20A45729" w:rsidR="00917831" w:rsidRDefault="00FF5E5C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 xml:space="preserve">Solicitudes de Aval Académico: </w:t>
      </w:r>
      <w:proofErr w:type="spellStart"/>
      <w:r w:rsidRPr="00D55206">
        <w:rPr>
          <w:b/>
        </w:rPr>
        <w:t>exptes</w:t>
      </w:r>
      <w:proofErr w:type="spellEnd"/>
      <w:r w:rsidRPr="00D55206">
        <w:rPr>
          <w:b/>
        </w:rPr>
        <w:t>. internos 8230/22 Charla Malvinas. La Descolonización inconclusa; 8235/22 Ciclo Ecosistema Digital. Desafíos en el mundo jurídico</w:t>
      </w:r>
    </w:p>
    <w:p w14:paraId="089FCB70" w14:textId="00531537" w:rsidR="00917831" w:rsidRDefault="00917831" w:rsidP="00917831">
      <w:pPr>
        <w:pStyle w:val="Sangradetextonormal"/>
        <w:tabs>
          <w:tab w:val="num" w:pos="1276"/>
        </w:tabs>
        <w:ind w:left="0"/>
      </w:pPr>
    </w:p>
    <w:p w14:paraId="0E6187AB" w14:textId="453F6EF1" w:rsidR="00FF5E5C" w:rsidRDefault="00151F90" w:rsidP="00917831">
      <w:pPr>
        <w:pStyle w:val="Sangradetextonormal"/>
        <w:tabs>
          <w:tab w:val="num" w:pos="1276"/>
        </w:tabs>
        <w:ind w:left="0"/>
      </w:pPr>
      <w:r>
        <w:t>Charla Malvinas. La Descolonización inconclusa.</w:t>
      </w:r>
    </w:p>
    <w:p w14:paraId="2D8FE766" w14:textId="3DE8A3E4" w:rsidR="00151F90" w:rsidRDefault="00151F90" w:rsidP="00917831">
      <w:pPr>
        <w:pStyle w:val="Sangradetextonormal"/>
        <w:tabs>
          <w:tab w:val="num" w:pos="1276"/>
        </w:tabs>
        <w:ind w:left="0"/>
      </w:pPr>
      <w:r>
        <w:t>Disertantes: Federico Arrué y Marcos Fernández Peña</w:t>
      </w:r>
    </w:p>
    <w:p w14:paraId="20E43DC4" w14:textId="0FC22919" w:rsidR="00151F90" w:rsidRDefault="00151F90" w:rsidP="00917831">
      <w:pPr>
        <w:pStyle w:val="Sangradetextonormal"/>
        <w:tabs>
          <w:tab w:val="num" w:pos="1276"/>
        </w:tabs>
        <w:ind w:left="0"/>
      </w:pPr>
      <w:r>
        <w:t xml:space="preserve">5 de julio, 17:30 </w:t>
      </w:r>
      <w:proofErr w:type="spellStart"/>
      <w:r>
        <w:t>hs</w:t>
      </w:r>
      <w:proofErr w:type="spellEnd"/>
      <w:r>
        <w:t>, Salón de Actos Av. Alem</w:t>
      </w:r>
    </w:p>
    <w:p w14:paraId="26AF6B31" w14:textId="32AFF8BD" w:rsidR="00151F90" w:rsidRDefault="00151F90" w:rsidP="00917831">
      <w:pPr>
        <w:pStyle w:val="Sangradetextonormal"/>
        <w:tabs>
          <w:tab w:val="num" w:pos="1276"/>
        </w:tabs>
        <w:ind w:left="0"/>
      </w:pPr>
    </w:p>
    <w:p w14:paraId="23E63E82" w14:textId="3705A1F4" w:rsidR="00151F90" w:rsidRDefault="00151F90" w:rsidP="00917831">
      <w:pPr>
        <w:pStyle w:val="Sangradetextonormal"/>
        <w:tabs>
          <w:tab w:val="num" w:pos="1276"/>
        </w:tabs>
        <w:ind w:left="0"/>
      </w:pPr>
      <w:r>
        <w:t xml:space="preserve">Ciclo Ecosistema Digital. </w:t>
      </w:r>
      <w:r w:rsidR="005E2706">
        <w:t>Tema: Cibercriminalidad</w:t>
      </w:r>
    </w:p>
    <w:p w14:paraId="123586EB" w14:textId="4CB2FE51" w:rsidR="00151F90" w:rsidRDefault="00151F90" w:rsidP="00917831">
      <w:pPr>
        <w:pStyle w:val="Sangradetextonormal"/>
        <w:tabs>
          <w:tab w:val="num" w:pos="1276"/>
        </w:tabs>
        <w:ind w:left="0"/>
      </w:pPr>
      <w:r>
        <w:t>Expone: Natalia Molina</w:t>
      </w:r>
    </w:p>
    <w:p w14:paraId="09D350AE" w14:textId="31C14F88" w:rsidR="00151F90" w:rsidRDefault="005E2706" w:rsidP="00917831">
      <w:pPr>
        <w:pStyle w:val="Sangradetextonormal"/>
        <w:tabs>
          <w:tab w:val="num" w:pos="1276"/>
        </w:tabs>
        <w:ind w:left="0"/>
      </w:pPr>
      <w:r>
        <w:t>12 de julio, 15</w:t>
      </w:r>
      <w:r w:rsidR="00151F90">
        <w:t>hs</w:t>
      </w:r>
      <w:r>
        <w:t xml:space="preserve"> (por Zoom)</w:t>
      </w:r>
    </w:p>
    <w:p w14:paraId="7876EBE0" w14:textId="08E55D00" w:rsidR="005E2706" w:rsidRDefault="005E2706" w:rsidP="00917831">
      <w:pPr>
        <w:pStyle w:val="Sangradetextonormal"/>
        <w:tabs>
          <w:tab w:val="num" w:pos="1276"/>
        </w:tabs>
        <w:ind w:left="0"/>
      </w:pPr>
      <w:r>
        <w:t>Organiza Colegio de Abogados de Río Grande</w:t>
      </w:r>
    </w:p>
    <w:p w14:paraId="0A5D0CD7" w14:textId="77777777" w:rsidR="00151F90" w:rsidRPr="00FF5E5C" w:rsidRDefault="00151F90" w:rsidP="00917831">
      <w:pPr>
        <w:pStyle w:val="Sangradetextonormal"/>
        <w:tabs>
          <w:tab w:val="num" w:pos="1276"/>
        </w:tabs>
        <w:ind w:left="0"/>
      </w:pPr>
    </w:p>
    <w:p w14:paraId="4204BAE0" w14:textId="4B6A7B06" w:rsidR="00151F90" w:rsidRDefault="00151F90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Excepciones Generales asignaturas 2do cuatrimestre (</w:t>
      </w:r>
      <w:proofErr w:type="spellStart"/>
      <w:r>
        <w:rPr>
          <w:b/>
        </w:rPr>
        <w:t>exptes</w:t>
      </w:r>
      <w:proofErr w:type="spellEnd"/>
      <w:r>
        <w:rPr>
          <w:b/>
        </w:rPr>
        <w:t xml:space="preserve">. internos 8238/22 Taller de Práctica Civil y Comercial; 8239/22 Taller de Práctica Penal; 8240/22 Taller de </w:t>
      </w:r>
      <w:r w:rsidR="00625802">
        <w:rPr>
          <w:b/>
        </w:rPr>
        <w:t>Derecho Procesal Administrativo</w:t>
      </w:r>
      <w:r>
        <w:rPr>
          <w:b/>
        </w:rPr>
        <w:t>; 8241/22 Taller de Técnicas de Acceso a la Información Jurídica; 8242/22 Taller de Litigación Oral</w:t>
      </w:r>
    </w:p>
    <w:p w14:paraId="4226436F" w14:textId="50F5DF87" w:rsidR="00151F90" w:rsidRDefault="00151F90" w:rsidP="00151F90">
      <w:pPr>
        <w:pStyle w:val="Sangradetextonormal"/>
        <w:tabs>
          <w:tab w:val="num" w:pos="1276"/>
        </w:tabs>
        <w:ind w:left="0"/>
      </w:pPr>
    </w:p>
    <w:p w14:paraId="1DC4ADD1" w14:textId="6A0AFBD5" w:rsidR="00452823" w:rsidRPr="00151F90" w:rsidRDefault="00452823" w:rsidP="00452823">
      <w:pPr>
        <w:pStyle w:val="Sangradetextonormal"/>
        <w:tabs>
          <w:tab w:val="num" w:pos="1276"/>
        </w:tabs>
        <w:ind w:left="0"/>
      </w:pPr>
      <w:r>
        <w:t xml:space="preserve">Para </w:t>
      </w:r>
      <w:r w:rsidR="005E2706">
        <w:t xml:space="preserve">cargar los resultados de </w:t>
      </w:r>
      <w:r>
        <w:t>los cursados 1er cuatrimestre 2022.</w:t>
      </w:r>
      <w:r w:rsidRPr="00452823">
        <w:t xml:space="preserve"> </w:t>
      </w:r>
    </w:p>
    <w:p w14:paraId="0B14C71F" w14:textId="3727B9D8" w:rsidR="00452823" w:rsidRDefault="00452823" w:rsidP="00151F90">
      <w:pPr>
        <w:pStyle w:val="Sangradetextonormal"/>
        <w:tabs>
          <w:tab w:val="num" w:pos="1276"/>
        </w:tabs>
        <w:ind w:left="0"/>
      </w:pPr>
    </w:p>
    <w:p w14:paraId="0A11552F" w14:textId="2A2AB983" w:rsidR="00452823" w:rsidRPr="00246834" w:rsidRDefault="00452823" w:rsidP="00151F90">
      <w:pPr>
        <w:pStyle w:val="Sangradetextonormal"/>
        <w:tabs>
          <w:tab w:val="num" w:pos="1276"/>
        </w:tabs>
        <w:ind w:left="0"/>
        <w:rPr>
          <w:u w:val="single"/>
        </w:rPr>
      </w:pPr>
      <w:r w:rsidRPr="00246834">
        <w:rPr>
          <w:u w:val="single"/>
        </w:rPr>
        <w:t>Taller de Práctica Civil y Comercial:</w:t>
      </w:r>
    </w:p>
    <w:p w14:paraId="441BA544" w14:textId="030788B5" w:rsidR="00452823" w:rsidRDefault="00452823" w:rsidP="00151F90">
      <w:pPr>
        <w:pStyle w:val="Sangradetextonormal"/>
        <w:tabs>
          <w:tab w:val="num" w:pos="1276"/>
        </w:tabs>
        <w:ind w:left="0"/>
      </w:pPr>
    </w:p>
    <w:p w14:paraId="2D29BD84" w14:textId="4A3B52BF" w:rsidR="00246834" w:rsidRDefault="00246834" w:rsidP="00246834">
      <w:pPr>
        <w:pStyle w:val="Sangradetextonormal"/>
        <w:tabs>
          <w:tab w:val="num" w:pos="1276"/>
        </w:tabs>
        <w:ind w:left="0"/>
      </w:pPr>
      <w:r>
        <w:t>9104 – Derecho Procesal Civil y Comercial</w:t>
      </w:r>
    </w:p>
    <w:p w14:paraId="72D57C1E" w14:textId="77777777" w:rsidR="00246834" w:rsidRDefault="00246834" w:rsidP="00246834">
      <w:pPr>
        <w:pStyle w:val="Sangradetextonormal"/>
        <w:tabs>
          <w:tab w:val="num" w:pos="1276"/>
        </w:tabs>
        <w:ind w:left="0"/>
      </w:pPr>
      <w:r>
        <w:t>9111 – Taller de Litigación Oral</w:t>
      </w:r>
    </w:p>
    <w:p w14:paraId="7DAD0CEB" w14:textId="77777777" w:rsidR="00246834" w:rsidRDefault="00246834" w:rsidP="00151F90">
      <w:pPr>
        <w:pStyle w:val="Sangradetextonormal"/>
        <w:tabs>
          <w:tab w:val="num" w:pos="1276"/>
        </w:tabs>
        <w:ind w:left="0"/>
      </w:pPr>
    </w:p>
    <w:p w14:paraId="7FF88BB6" w14:textId="7B46A1C1" w:rsidR="00452823" w:rsidRPr="00246834" w:rsidRDefault="00452823" w:rsidP="00452823">
      <w:pPr>
        <w:pStyle w:val="Sangradetextonormal"/>
        <w:tabs>
          <w:tab w:val="num" w:pos="1276"/>
        </w:tabs>
        <w:ind w:left="0"/>
        <w:rPr>
          <w:u w:val="single"/>
        </w:rPr>
      </w:pPr>
      <w:r w:rsidRPr="00246834">
        <w:rPr>
          <w:u w:val="single"/>
        </w:rPr>
        <w:t>Taller de Práctica Penal:</w:t>
      </w:r>
    </w:p>
    <w:p w14:paraId="59E9A788" w14:textId="6EF28159" w:rsidR="00452823" w:rsidRDefault="00452823" w:rsidP="00151F90">
      <w:pPr>
        <w:pStyle w:val="Sangradetextonormal"/>
        <w:tabs>
          <w:tab w:val="num" w:pos="1276"/>
        </w:tabs>
        <w:ind w:left="0"/>
      </w:pPr>
    </w:p>
    <w:p w14:paraId="685933E8" w14:textId="7D10F628" w:rsidR="00246834" w:rsidRDefault="00246834" w:rsidP="00151F90">
      <w:pPr>
        <w:pStyle w:val="Sangradetextonormal"/>
        <w:tabs>
          <w:tab w:val="num" w:pos="1276"/>
        </w:tabs>
        <w:ind w:left="0"/>
      </w:pPr>
      <w:r>
        <w:t>9049 – Derecho Procesal Penal</w:t>
      </w:r>
    </w:p>
    <w:p w14:paraId="03791838" w14:textId="2D955AB4" w:rsidR="00246834" w:rsidRDefault="00246834" w:rsidP="00452823">
      <w:pPr>
        <w:pStyle w:val="Sangradetextonormal"/>
        <w:tabs>
          <w:tab w:val="num" w:pos="1276"/>
        </w:tabs>
        <w:ind w:left="0"/>
      </w:pPr>
      <w:r>
        <w:t>9111 – Taller de Litigación Oral</w:t>
      </w:r>
    </w:p>
    <w:p w14:paraId="55C56B3B" w14:textId="77777777" w:rsidR="00246834" w:rsidRDefault="00246834" w:rsidP="00452823">
      <w:pPr>
        <w:pStyle w:val="Sangradetextonormal"/>
        <w:tabs>
          <w:tab w:val="num" w:pos="1276"/>
        </w:tabs>
        <w:ind w:left="0"/>
      </w:pPr>
    </w:p>
    <w:p w14:paraId="50822A04" w14:textId="66EB1CE1" w:rsidR="00452823" w:rsidRPr="00246834" w:rsidRDefault="00452823" w:rsidP="00452823">
      <w:pPr>
        <w:pStyle w:val="Sangradetextonormal"/>
        <w:tabs>
          <w:tab w:val="num" w:pos="1276"/>
        </w:tabs>
        <w:ind w:left="0"/>
        <w:rPr>
          <w:u w:val="single"/>
        </w:rPr>
      </w:pPr>
      <w:r w:rsidRPr="00246834">
        <w:rPr>
          <w:u w:val="single"/>
        </w:rPr>
        <w:t xml:space="preserve">Taller de </w:t>
      </w:r>
      <w:r w:rsidR="00E53813">
        <w:rPr>
          <w:u w:val="single"/>
        </w:rPr>
        <w:t>Derecho Procesal Administrativo</w:t>
      </w:r>
      <w:r w:rsidRPr="00246834">
        <w:rPr>
          <w:u w:val="single"/>
        </w:rPr>
        <w:t>:</w:t>
      </w:r>
    </w:p>
    <w:p w14:paraId="211C29F4" w14:textId="25D96723" w:rsidR="00452823" w:rsidRDefault="00452823" w:rsidP="00151F90">
      <w:pPr>
        <w:pStyle w:val="Sangradetextonormal"/>
        <w:tabs>
          <w:tab w:val="num" w:pos="1276"/>
        </w:tabs>
        <w:ind w:left="0"/>
      </w:pPr>
    </w:p>
    <w:p w14:paraId="30CE5554" w14:textId="291BB37A" w:rsidR="00E2074B" w:rsidRDefault="00E2074B" w:rsidP="00E2074B">
      <w:pPr>
        <w:pStyle w:val="Sangradetextonormal"/>
        <w:tabs>
          <w:tab w:val="num" w:pos="1276"/>
        </w:tabs>
        <w:ind w:left="0"/>
      </w:pPr>
      <w:r>
        <w:t>9007 – Derecho Administrativo I</w:t>
      </w:r>
    </w:p>
    <w:p w14:paraId="76AC54A6" w14:textId="77777777" w:rsidR="00E2074B" w:rsidRDefault="00E2074B" w:rsidP="00E2074B">
      <w:pPr>
        <w:pStyle w:val="Sangradetextonormal"/>
        <w:tabs>
          <w:tab w:val="num" w:pos="1276"/>
        </w:tabs>
        <w:ind w:left="0"/>
      </w:pPr>
      <w:r>
        <w:t>9104 – Derecho Procesal Civil y Comercial</w:t>
      </w:r>
    </w:p>
    <w:p w14:paraId="2056837B" w14:textId="4205A5BD" w:rsidR="0031153B" w:rsidRDefault="0031153B" w:rsidP="00151F90">
      <w:pPr>
        <w:pStyle w:val="Sangradetextonormal"/>
        <w:tabs>
          <w:tab w:val="num" w:pos="1276"/>
        </w:tabs>
        <w:ind w:left="0"/>
      </w:pPr>
    </w:p>
    <w:p w14:paraId="0C253B9F" w14:textId="628C2969" w:rsidR="00452823" w:rsidRPr="00246834" w:rsidRDefault="00452823" w:rsidP="00452823">
      <w:pPr>
        <w:pStyle w:val="Sangradetextonormal"/>
        <w:tabs>
          <w:tab w:val="num" w:pos="1276"/>
        </w:tabs>
        <w:ind w:left="0"/>
        <w:rPr>
          <w:u w:val="single"/>
        </w:rPr>
      </w:pPr>
      <w:r w:rsidRPr="00246834">
        <w:rPr>
          <w:u w:val="single"/>
        </w:rPr>
        <w:t>Taller de Técnicas de Acceso a la Información Jurídica:</w:t>
      </w:r>
    </w:p>
    <w:p w14:paraId="1310F21F" w14:textId="31E7D301" w:rsidR="00452823" w:rsidRDefault="00452823" w:rsidP="00151F90">
      <w:pPr>
        <w:pStyle w:val="Sangradetextonormal"/>
        <w:tabs>
          <w:tab w:val="num" w:pos="1276"/>
        </w:tabs>
        <w:ind w:left="0"/>
      </w:pPr>
    </w:p>
    <w:p w14:paraId="1E29581E" w14:textId="77777777" w:rsidR="00246834" w:rsidRDefault="00246834" w:rsidP="00246834">
      <w:pPr>
        <w:pStyle w:val="Sangradetextonormal"/>
        <w:tabs>
          <w:tab w:val="num" w:pos="1276"/>
        </w:tabs>
        <w:ind w:left="0"/>
      </w:pPr>
      <w:r>
        <w:t>4809 – Taller de Discurso Argumentativo</w:t>
      </w:r>
    </w:p>
    <w:p w14:paraId="25969D9D" w14:textId="77777777" w:rsidR="00246834" w:rsidRDefault="00246834" w:rsidP="00151F90">
      <w:pPr>
        <w:pStyle w:val="Sangradetextonormal"/>
        <w:tabs>
          <w:tab w:val="num" w:pos="1276"/>
        </w:tabs>
        <w:ind w:left="0"/>
      </w:pPr>
    </w:p>
    <w:p w14:paraId="53806E07" w14:textId="01CD202B" w:rsidR="00452823" w:rsidRPr="00246834" w:rsidRDefault="00452823" w:rsidP="00452823">
      <w:pPr>
        <w:pStyle w:val="Sangradetextonormal"/>
        <w:tabs>
          <w:tab w:val="num" w:pos="1276"/>
        </w:tabs>
        <w:ind w:left="0"/>
        <w:rPr>
          <w:u w:val="single"/>
        </w:rPr>
      </w:pPr>
      <w:r w:rsidRPr="00246834">
        <w:rPr>
          <w:u w:val="single"/>
        </w:rPr>
        <w:t>Taller de Litigación Oral:</w:t>
      </w:r>
    </w:p>
    <w:p w14:paraId="700CE3D2" w14:textId="77777777" w:rsidR="00246834" w:rsidRDefault="00246834" w:rsidP="00246834">
      <w:pPr>
        <w:pStyle w:val="Sangradetextonormal"/>
        <w:tabs>
          <w:tab w:val="num" w:pos="1276"/>
        </w:tabs>
        <w:ind w:left="0"/>
      </w:pPr>
    </w:p>
    <w:p w14:paraId="6014DE0F" w14:textId="07EECEB3" w:rsidR="005E2706" w:rsidRDefault="00246834" w:rsidP="00246834">
      <w:pPr>
        <w:pStyle w:val="Sangradetextonormal"/>
        <w:tabs>
          <w:tab w:val="num" w:pos="1276"/>
        </w:tabs>
        <w:ind w:left="0"/>
      </w:pPr>
      <w:r>
        <w:t>4809 – Taller de Discurso Argumentativo</w:t>
      </w:r>
    </w:p>
    <w:p w14:paraId="180E4086" w14:textId="77777777" w:rsidR="00452823" w:rsidRDefault="00452823" w:rsidP="00151F90">
      <w:pPr>
        <w:pStyle w:val="Sangradetextonormal"/>
        <w:tabs>
          <w:tab w:val="num" w:pos="1276"/>
        </w:tabs>
        <w:ind w:left="0"/>
      </w:pPr>
    </w:p>
    <w:p w14:paraId="4EDAB1C0" w14:textId="36E1F163" w:rsidR="00151F90" w:rsidRPr="00151F90" w:rsidRDefault="00151F90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151F90">
        <w:rPr>
          <w:b/>
        </w:rPr>
        <w:t>Excepciones correlativas carga promoción (</w:t>
      </w:r>
      <w:proofErr w:type="spellStart"/>
      <w:r w:rsidRPr="00151F90">
        <w:rPr>
          <w:b/>
        </w:rPr>
        <w:t>exptes</w:t>
      </w:r>
      <w:proofErr w:type="spellEnd"/>
      <w:r w:rsidRPr="00151F90">
        <w:rPr>
          <w:b/>
        </w:rPr>
        <w:t>. internos 8243/22 Camilo Saint Martin; 8244/22 Bautista Romagnoli)</w:t>
      </w:r>
    </w:p>
    <w:p w14:paraId="6015ABB3" w14:textId="3E3912A8" w:rsidR="00151F90" w:rsidRDefault="00151F90" w:rsidP="00151F90">
      <w:pPr>
        <w:pStyle w:val="Sangradetextonormal"/>
        <w:tabs>
          <w:tab w:val="num" w:pos="1276"/>
        </w:tabs>
        <w:ind w:left="0"/>
      </w:pPr>
    </w:p>
    <w:p w14:paraId="1EEF3BC7" w14:textId="24A76A10" w:rsidR="009B600D" w:rsidRPr="00AD6901" w:rsidRDefault="009B600D" w:rsidP="009B600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Camilo SAINT MARTIN, LU 120359</w:t>
      </w:r>
    </w:p>
    <w:p w14:paraId="10D2D41E" w14:textId="751C2122" w:rsidR="009B600D" w:rsidRPr="00AD6901" w:rsidRDefault="009B600D" w:rsidP="009B600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Bautista ROMAGNOLI, LU 120364</w:t>
      </w:r>
    </w:p>
    <w:p w14:paraId="36CA7AB9" w14:textId="77777777" w:rsidR="009B600D" w:rsidRDefault="009B600D" w:rsidP="00151F90">
      <w:pPr>
        <w:pStyle w:val="Sangradetextonormal"/>
        <w:tabs>
          <w:tab w:val="num" w:pos="1276"/>
        </w:tabs>
        <w:ind w:left="0"/>
      </w:pPr>
    </w:p>
    <w:p w14:paraId="61AF71D4" w14:textId="13F99FAB" w:rsidR="00151F90" w:rsidRDefault="009B600D" w:rsidP="00151F90">
      <w:pPr>
        <w:pStyle w:val="Sangradetextonormal"/>
        <w:tabs>
          <w:tab w:val="num" w:pos="1276"/>
        </w:tabs>
        <w:ind w:left="0"/>
      </w:pPr>
      <w:r>
        <w:t>Cursaron y promocionaron Taller de Práctica Civil y Comercial en el 2do cuatrimestre 2021. No tenían</w:t>
      </w:r>
      <w:r w:rsidR="003D2F56">
        <w:t xml:space="preserve"> el final aprobado de Derecho Procesal Civil y Comercial</w:t>
      </w:r>
      <w:r w:rsidR="00127638">
        <w:t xml:space="preserve"> (requisito débil para el cursado, se hace fuerte para la promoción)</w:t>
      </w:r>
    </w:p>
    <w:p w14:paraId="4AF543DB" w14:textId="77777777" w:rsidR="009B600D" w:rsidRPr="00151F90" w:rsidRDefault="009B600D" w:rsidP="00151F90">
      <w:pPr>
        <w:pStyle w:val="Sangradetextonormal"/>
        <w:tabs>
          <w:tab w:val="num" w:pos="1276"/>
        </w:tabs>
        <w:ind w:left="0"/>
      </w:pPr>
    </w:p>
    <w:p w14:paraId="2CEF5698" w14:textId="4B52C963" w:rsidR="00917831" w:rsidRDefault="00151F90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>Excepción General Derecho Bancario y del Comercio Exterior (</w:t>
      </w:r>
      <w:proofErr w:type="spellStart"/>
      <w:r w:rsidRPr="00D55206">
        <w:rPr>
          <w:b/>
        </w:rPr>
        <w:t>Tïtulos</w:t>
      </w:r>
      <w:proofErr w:type="spellEnd"/>
      <w:r w:rsidRPr="00D55206">
        <w:rPr>
          <w:b/>
        </w:rPr>
        <w:t xml:space="preserve">) – Aldana </w:t>
      </w:r>
      <w:proofErr w:type="spellStart"/>
      <w:r w:rsidRPr="00D55206">
        <w:rPr>
          <w:b/>
        </w:rPr>
        <w:t>Nungeser</w:t>
      </w:r>
      <w:proofErr w:type="spellEnd"/>
      <w:r w:rsidRPr="00D55206">
        <w:rPr>
          <w:b/>
        </w:rPr>
        <w:t xml:space="preserve"> (expte. interno 8223/22)</w:t>
      </w:r>
    </w:p>
    <w:p w14:paraId="2849A944" w14:textId="0F3D9AEC" w:rsidR="00917831" w:rsidRDefault="00917831" w:rsidP="00917831">
      <w:pPr>
        <w:pStyle w:val="Sangradetextonormal"/>
        <w:tabs>
          <w:tab w:val="num" w:pos="1276"/>
        </w:tabs>
        <w:ind w:left="0"/>
      </w:pPr>
    </w:p>
    <w:p w14:paraId="496CF772" w14:textId="2CC6F1BA" w:rsidR="009B600D" w:rsidRDefault="009B600D" w:rsidP="00917831">
      <w:pPr>
        <w:pStyle w:val="Sangradetextonormal"/>
        <w:tabs>
          <w:tab w:val="num" w:pos="1276"/>
        </w:tabs>
        <w:ind w:left="0"/>
      </w:pPr>
      <w:r>
        <w:t xml:space="preserve">Para </w:t>
      </w:r>
      <w:r w:rsidR="007B2DCF">
        <w:t>estudiantes</w:t>
      </w:r>
      <w:r>
        <w:t xml:space="preserve"> plan 2009.</w:t>
      </w:r>
    </w:p>
    <w:p w14:paraId="52244D04" w14:textId="3D767274" w:rsidR="009B600D" w:rsidRDefault="009B600D" w:rsidP="00917831">
      <w:pPr>
        <w:pStyle w:val="Sangradetextonormal"/>
        <w:tabs>
          <w:tab w:val="num" w:pos="1276"/>
        </w:tabs>
        <w:ind w:left="0"/>
      </w:pPr>
      <w:r>
        <w:t>Para cursar, rendir y/o promocionar Derecho Bancario y del Comercio Exterior (Títulos), sin tener el cursado/final de la asignatura Derecho Tributario y Aduanero.</w:t>
      </w:r>
    </w:p>
    <w:p w14:paraId="041194E6" w14:textId="003F46DE" w:rsidR="009B600D" w:rsidRDefault="005E2706" w:rsidP="00917831">
      <w:pPr>
        <w:pStyle w:val="Sangradetextonormal"/>
        <w:tabs>
          <w:tab w:val="num" w:pos="1276"/>
        </w:tabs>
        <w:ind w:left="0"/>
      </w:pPr>
      <w:r>
        <w:t xml:space="preserve">Será </w:t>
      </w:r>
      <w:r w:rsidR="009B600D">
        <w:t>necesario tener el cursado/final de Derecho Administrativo I.</w:t>
      </w:r>
    </w:p>
    <w:p w14:paraId="0D7CFEB9" w14:textId="77777777" w:rsidR="009B600D" w:rsidRPr="00FF5E5C" w:rsidRDefault="009B600D" w:rsidP="00917831">
      <w:pPr>
        <w:pStyle w:val="Sangradetextonormal"/>
        <w:tabs>
          <w:tab w:val="num" w:pos="1276"/>
        </w:tabs>
        <w:ind w:left="0"/>
      </w:pPr>
    </w:p>
    <w:p w14:paraId="6F4BADCB" w14:textId="12480FC8" w:rsidR="00917831" w:rsidRDefault="00E52AF4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 xml:space="preserve">Solicitud de Excepción a las Correlativas – Magalí </w:t>
      </w:r>
      <w:proofErr w:type="spellStart"/>
      <w:r w:rsidRPr="00D55206">
        <w:rPr>
          <w:b/>
        </w:rPr>
        <w:t>Ramol</w:t>
      </w:r>
      <w:proofErr w:type="spellEnd"/>
      <w:r w:rsidRPr="00D55206">
        <w:rPr>
          <w:b/>
        </w:rPr>
        <w:t xml:space="preserve"> (</w:t>
      </w:r>
      <w:proofErr w:type="spellStart"/>
      <w:r w:rsidRPr="00D55206">
        <w:rPr>
          <w:b/>
        </w:rPr>
        <w:t>expte</w:t>
      </w:r>
      <w:proofErr w:type="spellEnd"/>
      <w:r w:rsidRPr="00D55206">
        <w:rPr>
          <w:b/>
        </w:rPr>
        <w:t>. interno 8232/22)</w:t>
      </w:r>
    </w:p>
    <w:p w14:paraId="614A026B" w14:textId="713051AA" w:rsidR="00917831" w:rsidRDefault="00917831" w:rsidP="00917831">
      <w:pPr>
        <w:pStyle w:val="Sangradetextonormal"/>
        <w:tabs>
          <w:tab w:val="num" w:pos="1276"/>
        </w:tabs>
        <w:ind w:left="0"/>
      </w:pPr>
    </w:p>
    <w:p w14:paraId="2485A3A8" w14:textId="52C6EF59" w:rsidR="003131CC" w:rsidRPr="00AD6901" w:rsidRDefault="003131CC" w:rsidP="003131C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Magalí RAMOL, LU 111115</w:t>
      </w:r>
    </w:p>
    <w:p w14:paraId="65B9D0A1" w14:textId="34D912E8" w:rsidR="003131CC" w:rsidRDefault="003131CC" w:rsidP="00917831">
      <w:pPr>
        <w:pStyle w:val="Sangradetextonormal"/>
        <w:tabs>
          <w:tab w:val="num" w:pos="1276"/>
        </w:tabs>
        <w:ind w:left="0"/>
      </w:pPr>
    </w:p>
    <w:p w14:paraId="06B72580" w14:textId="174B4544" w:rsidR="003131CC" w:rsidRDefault="003131CC" w:rsidP="00917831">
      <w:pPr>
        <w:pStyle w:val="Sangradetextonormal"/>
        <w:tabs>
          <w:tab w:val="num" w:pos="1276"/>
        </w:tabs>
        <w:ind w:left="0"/>
      </w:pPr>
      <w:r>
        <w:t xml:space="preserve">Cursó Derecho Internacional Privado en el 2do cuatrimestre 2021. No tenía el final de Derecho Penal II (sí el cursado). </w:t>
      </w:r>
      <w:r w:rsidR="006659B7">
        <w:t xml:space="preserve">Creía que seguía vigente la excepción del CSU que tornaba débiles las asignaturas fuertes. </w:t>
      </w:r>
      <w:r>
        <w:t>Indica que terminó de cursar, que está trabajando y se le dificultaría recursar la asignatura. También indica que ya tiene el final de la asignatura Derecho Penal II.</w:t>
      </w:r>
    </w:p>
    <w:p w14:paraId="3DACFA59" w14:textId="1512BB11" w:rsidR="006659B7" w:rsidRDefault="006659B7" w:rsidP="00917831">
      <w:pPr>
        <w:pStyle w:val="Sangradetextonormal"/>
        <w:tabs>
          <w:tab w:val="num" w:pos="1276"/>
        </w:tabs>
        <w:ind w:left="0"/>
      </w:pPr>
      <w:r>
        <w:t>(SOLO LE QUEDA CURSAR PRÁCTICAS Y TALLERES plan 2009)</w:t>
      </w:r>
    </w:p>
    <w:p w14:paraId="678D543A" w14:textId="77777777" w:rsidR="003131CC" w:rsidRPr="00FF5E5C" w:rsidRDefault="003131CC" w:rsidP="00917831">
      <w:pPr>
        <w:pStyle w:val="Sangradetextonormal"/>
        <w:tabs>
          <w:tab w:val="num" w:pos="1276"/>
        </w:tabs>
        <w:ind w:left="0"/>
      </w:pPr>
    </w:p>
    <w:p w14:paraId="3714A921" w14:textId="38219D2B" w:rsidR="00917831" w:rsidRDefault="00E52AF4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>Solicitud de Reválida –</w:t>
      </w:r>
      <w:r w:rsidR="008034A2">
        <w:rPr>
          <w:b/>
        </w:rPr>
        <w:t xml:space="preserve"> </w:t>
      </w:r>
      <w:r w:rsidRPr="00D55206">
        <w:rPr>
          <w:b/>
        </w:rPr>
        <w:t xml:space="preserve">Andrea </w:t>
      </w:r>
      <w:r w:rsidR="008034A2" w:rsidRPr="00D55206">
        <w:rPr>
          <w:b/>
        </w:rPr>
        <w:t xml:space="preserve">Lorena </w:t>
      </w:r>
      <w:r w:rsidRPr="00D55206">
        <w:rPr>
          <w:b/>
        </w:rPr>
        <w:t>Valentini (</w:t>
      </w:r>
      <w:proofErr w:type="spellStart"/>
      <w:r w:rsidRPr="00D55206">
        <w:rPr>
          <w:b/>
        </w:rPr>
        <w:t>expte</w:t>
      </w:r>
      <w:proofErr w:type="spellEnd"/>
      <w:r w:rsidRPr="00D55206">
        <w:rPr>
          <w:b/>
        </w:rPr>
        <w:t>. interno 8231/22)</w:t>
      </w:r>
    </w:p>
    <w:p w14:paraId="3B6544FE" w14:textId="607B21C9" w:rsidR="00917831" w:rsidRDefault="00917831" w:rsidP="00917831">
      <w:pPr>
        <w:pStyle w:val="Sangradetextonormal"/>
        <w:tabs>
          <w:tab w:val="num" w:pos="1276"/>
        </w:tabs>
        <w:ind w:left="0"/>
      </w:pPr>
    </w:p>
    <w:p w14:paraId="3989AC2C" w14:textId="77EA8E26" w:rsidR="005167C2" w:rsidRPr="00AD6901" w:rsidRDefault="005167C2" w:rsidP="005167C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Andrea Lorena VALENTINI, LU 54575</w:t>
      </w:r>
    </w:p>
    <w:p w14:paraId="719EEDF8" w14:textId="77777777" w:rsidR="005167C2" w:rsidRDefault="005167C2" w:rsidP="005167C2">
      <w:pPr>
        <w:pStyle w:val="Sangradetextonormal"/>
        <w:tabs>
          <w:tab w:val="num" w:pos="1276"/>
        </w:tabs>
        <w:ind w:left="0"/>
      </w:pPr>
    </w:p>
    <w:p w14:paraId="791C4910" w14:textId="77777777" w:rsidR="005167C2" w:rsidRPr="00C9324B" w:rsidRDefault="005167C2" w:rsidP="005167C2">
      <w:pPr>
        <w:pStyle w:val="Sangradetextonormal"/>
        <w:tabs>
          <w:tab w:val="num" w:pos="1276"/>
        </w:tabs>
        <w:ind w:left="0"/>
        <w:rPr>
          <w:u w:val="single"/>
        </w:rPr>
      </w:pPr>
      <w:r w:rsidRPr="00C9324B">
        <w:rPr>
          <w:u w:val="single"/>
        </w:rPr>
        <w:t>Contador Público</w:t>
      </w:r>
    </w:p>
    <w:p w14:paraId="4D2BE253" w14:textId="77777777" w:rsidR="005167C2" w:rsidRDefault="005167C2" w:rsidP="005167C2">
      <w:pPr>
        <w:pStyle w:val="Sangradetextonormal"/>
        <w:tabs>
          <w:tab w:val="num" w:pos="1276"/>
        </w:tabs>
        <w:ind w:left="0"/>
      </w:pPr>
    </w:p>
    <w:p w14:paraId="27965934" w14:textId="77777777" w:rsidR="005167C2" w:rsidRPr="009C0426" w:rsidRDefault="005167C2" w:rsidP="005167C2">
      <w:pPr>
        <w:pStyle w:val="Sangradetextonormal"/>
        <w:tabs>
          <w:tab w:val="num" w:pos="1276"/>
        </w:tabs>
        <w:ind w:left="0"/>
      </w:pPr>
      <w:r>
        <w:t>Instituciones del Derecho Privado I</w:t>
      </w:r>
    </w:p>
    <w:p w14:paraId="4DE8EB91" w14:textId="77777777" w:rsidR="005167C2" w:rsidRPr="009C0426" w:rsidRDefault="005167C2" w:rsidP="005167C2">
      <w:pPr>
        <w:pStyle w:val="Sangradetextonormal"/>
        <w:tabs>
          <w:tab w:val="num" w:pos="1276"/>
        </w:tabs>
        <w:ind w:left="0"/>
      </w:pPr>
      <w:r>
        <w:t>Instituciones del Derecho Privado II</w:t>
      </w:r>
    </w:p>
    <w:p w14:paraId="7BA2050B" w14:textId="77777777" w:rsidR="005167C2" w:rsidRPr="009C0426" w:rsidRDefault="005167C2" w:rsidP="005167C2">
      <w:pPr>
        <w:pStyle w:val="Sangradetextonormal"/>
        <w:tabs>
          <w:tab w:val="num" w:pos="1276"/>
        </w:tabs>
        <w:ind w:left="0"/>
      </w:pPr>
      <w:r>
        <w:t>Instituciones del Derecho Privado III</w:t>
      </w:r>
    </w:p>
    <w:p w14:paraId="738C5B16" w14:textId="77777777" w:rsidR="008034A2" w:rsidRPr="008034A2" w:rsidRDefault="008034A2" w:rsidP="00917831">
      <w:pPr>
        <w:pStyle w:val="Sangradetextonormal"/>
        <w:tabs>
          <w:tab w:val="num" w:pos="1276"/>
        </w:tabs>
        <w:ind w:left="0"/>
      </w:pPr>
    </w:p>
    <w:p w14:paraId="17D407FA" w14:textId="32E0DBD1" w:rsidR="00917831" w:rsidRDefault="00E52AF4" w:rsidP="0091783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55206">
        <w:rPr>
          <w:b/>
        </w:rPr>
        <w:t>Ratificación de la Resolución del Vicedirector Decano dictada Ad Referéndum del Consejo Departamental 050/22</w:t>
      </w:r>
    </w:p>
    <w:p w14:paraId="28D1E893" w14:textId="77777777" w:rsidR="00917831" w:rsidRPr="00917831" w:rsidRDefault="00917831" w:rsidP="00917831">
      <w:pPr>
        <w:pStyle w:val="Sangradetextonormal"/>
        <w:tabs>
          <w:tab w:val="num" w:pos="1276"/>
        </w:tabs>
        <w:ind w:left="0"/>
        <w:rPr>
          <w:b/>
        </w:rPr>
      </w:pPr>
    </w:p>
    <w:p w14:paraId="3FB0B817" w14:textId="2272D795" w:rsidR="00D55206" w:rsidRPr="0048632E" w:rsidRDefault="00F456CF" w:rsidP="00D55206">
      <w:pPr>
        <w:pStyle w:val="Sangradetextonormal"/>
        <w:tabs>
          <w:tab w:val="num" w:pos="1276"/>
        </w:tabs>
        <w:ind w:left="0"/>
        <w:rPr>
          <w:b/>
        </w:rPr>
      </w:pPr>
      <w:r w:rsidRPr="00724F75">
        <w:rPr>
          <w:szCs w:val="24"/>
        </w:rPr>
        <w:t xml:space="preserve">Llamar a inscripción de Títulos y Antecedentes, a partir del día </w:t>
      </w:r>
      <w:r>
        <w:rPr>
          <w:szCs w:val="24"/>
        </w:rPr>
        <w:t>23</w:t>
      </w:r>
      <w:r w:rsidRPr="00724F75">
        <w:rPr>
          <w:szCs w:val="24"/>
        </w:rPr>
        <w:t xml:space="preserve"> de </w:t>
      </w:r>
      <w:r>
        <w:rPr>
          <w:szCs w:val="24"/>
        </w:rPr>
        <w:t>junio</w:t>
      </w:r>
      <w:r w:rsidRPr="00724F75">
        <w:rPr>
          <w:szCs w:val="24"/>
        </w:rPr>
        <w:t xml:space="preserve"> y hasta el </w:t>
      </w:r>
      <w:r>
        <w:rPr>
          <w:szCs w:val="24"/>
        </w:rPr>
        <w:t>1</w:t>
      </w:r>
      <w:r w:rsidRPr="00724F75">
        <w:rPr>
          <w:szCs w:val="24"/>
        </w:rPr>
        <w:t xml:space="preserve"> de </w:t>
      </w:r>
      <w:r>
        <w:rPr>
          <w:szCs w:val="24"/>
        </w:rPr>
        <w:t>julio</w:t>
      </w:r>
      <w:r w:rsidRPr="00724F75">
        <w:rPr>
          <w:szCs w:val="24"/>
        </w:rPr>
        <w:t xml:space="preserve"> de 202</w:t>
      </w:r>
      <w:r>
        <w:rPr>
          <w:szCs w:val="24"/>
        </w:rPr>
        <w:t xml:space="preserve">2 </w:t>
      </w:r>
      <w:r w:rsidRPr="00724F75">
        <w:rPr>
          <w:szCs w:val="24"/>
        </w:rPr>
        <w:t>inclusive, a interesados en desempeñarse como P</w:t>
      </w:r>
      <w:r>
        <w:rPr>
          <w:szCs w:val="24"/>
        </w:rPr>
        <w:t>rofesores para el dictado de la asignatura</w:t>
      </w:r>
      <w:r w:rsidRPr="00724F75">
        <w:rPr>
          <w:szCs w:val="24"/>
        </w:rPr>
        <w:t xml:space="preserve"> </w:t>
      </w:r>
      <w:r w:rsidR="005E2706">
        <w:rPr>
          <w:szCs w:val="24"/>
        </w:rPr>
        <w:t>Instituciones de Derecho Privado de la Tecnicatura en Emprendimientos Audiovisuales UNS</w:t>
      </w:r>
      <w:r w:rsidRPr="00724F75">
        <w:rPr>
          <w:szCs w:val="24"/>
        </w:rPr>
        <w:t xml:space="preserve">, en el </w:t>
      </w:r>
      <w:r>
        <w:rPr>
          <w:szCs w:val="24"/>
        </w:rPr>
        <w:t>segundo</w:t>
      </w:r>
      <w:r w:rsidRPr="00724F75">
        <w:rPr>
          <w:szCs w:val="24"/>
        </w:rPr>
        <w:t xml:space="preserve"> cuatrimestre del año 2022 en el marco del PEUZO</w:t>
      </w:r>
      <w:r w:rsidR="005E2706">
        <w:rPr>
          <w:szCs w:val="24"/>
        </w:rPr>
        <w:t>.</w:t>
      </w:r>
    </w:p>
    <w:sectPr w:rsidR="00D55206" w:rsidRPr="00486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6011601">
    <w:abstractNumId w:val="18"/>
  </w:num>
  <w:num w:numId="2" w16cid:durableId="975183861">
    <w:abstractNumId w:val="17"/>
  </w:num>
  <w:num w:numId="3" w16cid:durableId="496312789">
    <w:abstractNumId w:val="4"/>
  </w:num>
  <w:num w:numId="4" w16cid:durableId="617420669">
    <w:abstractNumId w:val="14"/>
  </w:num>
  <w:num w:numId="5" w16cid:durableId="930889944">
    <w:abstractNumId w:val="2"/>
  </w:num>
  <w:num w:numId="6" w16cid:durableId="11919145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2345641">
    <w:abstractNumId w:val="5"/>
  </w:num>
  <w:num w:numId="8" w16cid:durableId="681854769">
    <w:abstractNumId w:val="7"/>
  </w:num>
  <w:num w:numId="9" w16cid:durableId="843939056">
    <w:abstractNumId w:val="3"/>
  </w:num>
  <w:num w:numId="10" w16cid:durableId="968634431">
    <w:abstractNumId w:val="15"/>
  </w:num>
  <w:num w:numId="11" w16cid:durableId="1108894945">
    <w:abstractNumId w:val="19"/>
  </w:num>
  <w:num w:numId="12" w16cid:durableId="617218826">
    <w:abstractNumId w:val="1"/>
  </w:num>
  <w:num w:numId="13" w16cid:durableId="962420930">
    <w:abstractNumId w:val="13"/>
  </w:num>
  <w:num w:numId="14" w16cid:durableId="1545142308">
    <w:abstractNumId w:val="0"/>
  </w:num>
  <w:num w:numId="15" w16cid:durableId="1364282054">
    <w:abstractNumId w:val="6"/>
  </w:num>
  <w:num w:numId="16" w16cid:durableId="874779957">
    <w:abstractNumId w:val="10"/>
  </w:num>
  <w:num w:numId="17" w16cid:durableId="1999532027">
    <w:abstractNumId w:val="8"/>
  </w:num>
  <w:num w:numId="18" w16cid:durableId="1399285215">
    <w:abstractNumId w:val="11"/>
  </w:num>
  <w:num w:numId="19" w16cid:durableId="1646157239">
    <w:abstractNumId w:val="9"/>
  </w:num>
  <w:num w:numId="20" w16cid:durableId="457257174">
    <w:abstractNumId w:val="12"/>
  </w:num>
  <w:num w:numId="21" w16cid:durableId="3029268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175D3"/>
    <w:rsid w:val="00026FCD"/>
    <w:rsid w:val="000272A1"/>
    <w:rsid w:val="000353A5"/>
    <w:rsid w:val="00037790"/>
    <w:rsid w:val="00040CD3"/>
    <w:rsid w:val="0004322C"/>
    <w:rsid w:val="000441DD"/>
    <w:rsid w:val="00046383"/>
    <w:rsid w:val="00047404"/>
    <w:rsid w:val="0005764D"/>
    <w:rsid w:val="0005765E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17F5"/>
    <w:rsid w:val="00082F9A"/>
    <w:rsid w:val="000831D5"/>
    <w:rsid w:val="00085AD3"/>
    <w:rsid w:val="0009092E"/>
    <w:rsid w:val="00090E58"/>
    <w:rsid w:val="00091D79"/>
    <w:rsid w:val="00094953"/>
    <w:rsid w:val="00094F61"/>
    <w:rsid w:val="0009671C"/>
    <w:rsid w:val="000A6A0F"/>
    <w:rsid w:val="000A6A8E"/>
    <w:rsid w:val="000B0AA9"/>
    <w:rsid w:val="000B55B9"/>
    <w:rsid w:val="000B5C74"/>
    <w:rsid w:val="000C100A"/>
    <w:rsid w:val="000C515C"/>
    <w:rsid w:val="000C58AD"/>
    <w:rsid w:val="000C635B"/>
    <w:rsid w:val="000C74D1"/>
    <w:rsid w:val="000D0F33"/>
    <w:rsid w:val="000D11C9"/>
    <w:rsid w:val="000D319F"/>
    <w:rsid w:val="000D5937"/>
    <w:rsid w:val="000D799E"/>
    <w:rsid w:val="000E0DD3"/>
    <w:rsid w:val="000E1134"/>
    <w:rsid w:val="000E25B4"/>
    <w:rsid w:val="000E2A10"/>
    <w:rsid w:val="000E47F6"/>
    <w:rsid w:val="000E776A"/>
    <w:rsid w:val="000E7EB5"/>
    <w:rsid w:val="000F0656"/>
    <w:rsid w:val="000F1A23"/>
    <w:rsid w:val="00101809"/>
    <w:rsid w:val="001038DD"/>
    <w:rsid w:val="00104490"/>
    <w:rsid w:val="001048C4"/>
    <w:rsid w:val="00104D45"/>
    <w:rsid w:val="00110136"/>
    <w:rsid w:val="00114134"/>
    <w:rsid w:val="00114868"/>
    <w:rsid w:val="00115BC2"/>
    <w:rsid w:val="001202BE"/>
    <w:rsid w:val="001204E1"/>
    <w:rsid w:val="00123387"/>
    <w:rsid w:val="00126512"/>
    <w:rsid w:val="0012723F"/>
    <w:rsid w:val="00127638"/>
    <w:rsid w:val="001307F2"/>
    <w:rsid w:val="00130E28"/>
    <w:rsid w:val="00136168"/>
    <w:rsid w:val="00136C55"/>
    <w:rsid w:val="0013780D"/>
    <w:rsid w:val="001418CB"/>
    <w:rsid w:val="00144816"/>
    <w:rsid w:val="001513F9"/>
    <w:rsid w:val="00151F90"/>
    <w:rsid w:val="00154323"/>
    <w:rsid w:val="00156B46"/>
    <w:rsid w:val="001579A0"/>
    <w:rsid w:val="00161F42"/>
    <w:rsid w:val="001623B5"/>
    <w:rsid w:val="001631B1"/>
    <w:rsid w:val="001664AB"/>
    <w:rsid w:val="00166D29"/>
    <w:rsid w:val="00170A0E"/>
    <w:rsid w:val="00171C66"/>
    <w:rsid w:val="00173535"/>
    <w:rsid w:val="00180726"/>
    <w:rsid w:val="00181D9F"/>
    <w:rsid w:val="00182E32"/>
    <w:rsid w:val="001839B9"/>
    <w:rsid w:val="0018556C"/>
    <w:rsid w:val="00186BBE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7127"/>
    <w:rsid w:val="001D2904"/>
    <w:rsid w:val="001D2B24"/>
    <w:rsid w:val="001D48DD"/>
    <w:rsid w:val="001D4A6B"/>
    <w:rsid w:val="001D4B9F"/>
    <w:rsid w:val="001D6E5D"/>
    <w:rsid w:val="001E0D92"/>
    <w:rsid w:val="001E1D33"/>
    <w:rsid w:val="001E4958"/>
    <w:rsid w:val="001E688D"/>
    <w:rsid w:val="001E7B56"/>
    <w:rsid w:val="001E7E5C"/>
    <w:rsid w:val="001F22F1"/>
    <w:rsid w:val="001F585B"/>
    <w:rsid w:val="0020374A"/>
    <w:rsid w:val="00204E23"/>
    <w:rsid w:val="002072EE"/>
    <w:rsid w:val="00210AF4"/>
    <w:rsid w:val="00211099"/>
    <w:rsid w:val="00213024"/>
    <w:rsid w:val="00214428"/>
    <w:rsid w:val="00220C48"/>
    <w:rsid w:val="00221D3E"/>
    <w:rsid w:val="00222EFC"/>
    <w:rsid w:val="0022421C"/>
    <w:rsid w:val="0022563B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6834"/>
    <w:rsid w:val="00247CB2"/>
    <w:rsid w:val="00260356"/>
    <w:rsid w:val="00267D4B"/>
    <w:rsid w:val="002729B3"/>
    <w:rsid w:val="002731B3"/>
    <w:rsid w:val="0027753A"/>
    <w:rsid w:val="00281731"/>
    <w:rsid w:val="002838CF"/>
    <w:rsid w:val="00285D07"/>
    <w:rsid w:val="00286123"/>
    <w:rsid w:val="002879F8"/>
    <w:rsid w:val="00287D7D"/>
    <w:rsid w:val="0029063E"/>
    <w:rsid w:val="00293FA6"/>
    <w:rsid w:val="00295387"/>
    <w:rsid w:val="002972C3"/>
    <w:rsid w:val="00297AA6"/>
    <w:rsid w:val="002A2152"/>
    <w:rsid w:val="002A280E"/>
    <w:rsid w:val="002A2C90"/>
    <w:rsid w:val="002A3575"/>
    <w:rsid w:val="002B4ED3"/>
    <w:rsid w:val="002B71D0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3DB"/>
    <w:rsid w:val="002D7EB6"/>
    <w:rsid w:val="002E109B"/>
    <w:rsid w:val="002E2CB2"/>
    <w:rsid w:val="002F08DB"/>
    <w:rsid w:val="002F154F"/>
    <w:rsid w:val="002F38D4"/>
    <w:rsid w:val="002F44E5"/>
    <w:rsid w:val="002F6562"/>
    <w:rsid w:val="002F7FE2"/>
    <w:rsid w:val="00303ADE"/>
    <w:rsid w:val="0030668C"/>
    <w:rsid w:val="0031153B"/>
    <w:rsid w:val="003131CC"/>
    <w:rsid w:val="00315D65"/>
    <w:rsid w:val="00317E1A"/>
    <w:rsid w:val="00322B39"/>
    <w:rsid w:val="003265DD"/>
    <w:rsid w:val="00326C59"/>
    <w:rsid w:val="0033183D"/>
    <w:rsid w:val="00341BA3"/>
    <w:rsid w:val="003432C7"/>
    <w:rsid w:val="00346A2D"/>
    <w:rsid w:val="003474F5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775B5"/>
    <w:rsid w:val="00382F91"/>
    <w:rsid w:val="003852D4"/>
    <w:rsid w:val="00390A61"/>
    <w:rsid w:val="00396C4E"/>
    <w:rsid w:val="00397310"/>
    <w:rsid w:val="003A0851"/>
    <w:rsid w:val="003A0986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42C5"/>
    <w:rsid w:val="003C5533"/>
    <w:rsid w:val="003C7342"/>
    <w:rsid w:val="003D2F56"/>
    <w:rsid w:val="003D3336"/>
    <w:rsid w:val="003D6267"/>
    <w:rsid w:val="003E16E5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F99"/>
    <w:rsid w:val="004120F3"/>
    <w:rsid w:val="00412EBA"/>
    <w:rsid w:val="00413A04"/>
    <w:rsid w:val="00413A65"/>
    <w:rsid w:val="00414CF7"/>
    <w:rsid w:val="004153AF"/>
    <w:rsid w:val="00415639"/>
    <w:rsid w:val="004162CE"/>
    <w:rsid w:val="004239AE"/>
    <w:rsid w:val="00423C40"/>
    <w:rsid w:val="004267F6"/>
    <w:rsid w:val="0042708C"/>
    <w:rsid w:val="004278E5"/>
    <w:rsid w:val="004349C7"/>
    <w:rsid w:val="0043677F"/>
    <w:rsid w:val="00442CC8"/>
    <w:rsid w:val="00445C7B"/>
    <w:rsid w:val="00446B0E"/>
    <w:rsid w:val="00446CEF"/>
    <w:rsid w:val="00452823"/>
    <w:rsid w:val="004529CD"/>
    <w:rsid w:val="00453A99"/>
    <w:rsid w:val="00453EA2"/>
    <w:rsid w:val="00454348"/>
    <w:rsid w:val="00457698"/>
    <w:rsid w:val="004637FC"/>
    <w:rsid w:val="00466ED1"/>
    <w:rsid w:val="00474225"/>
    <w:rsid w:val="00476F82"/>
    <w:rsid w:val="00477045"/>
    <w:rsid w:val="0048161A"/>
    <w:rsid w:val="0048632E"/>
    <w:rsid w:val="00486F4B"/>
    <w:rsid w:val="004870B6"/>
    <w:rsid w:val="00490388"/>
    <w:rsid w:val="00492CCB"/>
    <w:rsid w:val="00493401"/>
    <w:rsid w:val="0049515B"/>
    <w:rsid w:val="004A2807"/>
    <w:rsid w:val="004A389E"/>
    <w:rsid w:val="004A470A"/>
    <w:rsid w:val="004A5352"/>
    <w:rsid w:val="004A7BAA"/>
    <w:rsid w:val="004B0C70"/>
    <w:rsid w:val="004B28B7"/>
    <w:rsid w:val="004B5B83"/>
    <w:rsid w:val="004B69FA"/>
    <w:rsid w:val="004C0106"/>
    <w:rsid w:val="004C26EC"/>
    <w:rsid w:val="004C3CF2"/>
    <w:rsid w:val="004C768D"/>
    <w:rsid w:val="004C7A91"/>
    <w:rsid w:val="004D112C"/>
    <w:rsid w:val="004D3585"/>
    <w:rsid w:val="004D4D7F"/>
    <w:rsid w:val="004D7035"/>
    <w:rsid w:val="004E04F5"/>
    <w:rsid w:val="004E1465"/>
    <w:rsid w:val="004E1C72"/>
    <w:rsid w:val="004F210C"/>
    <w:rsid w:val="004F5CFF"/>
    <w:rsid w:val="004F73BE"/>
    <w:rsid w:val="00500836"/>
    <w:rsid w:val="005030E3"/>
    <w:rsid w:val="00504069"/>
    <w:rsid w:val="005118F3"/>
    <w:rsid w:val="00511E32"/>
    <w:rsid w:val="00512F27"/>
    <w:rsid w:val="005132C7"/>
    <w:rsid w:val="0051365E"/>
    <w:rsid w:val="00514BAC"/>
    <w:rsid w:val="00514DE9"/>
    <w:rsid w:val="005167C2"/>
    <w:rsid w:val="00516F20"/>
    <w:rsid w:val="005175B6"/>
    <w:rsid w:val="00520330"/>
    <w:rsid w:val="00520CA8"/>
    <w:rsid w:val="005226E4"/>
    <w:rsid w:val="00522879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77280"/>
    <w:rsid w:val="00582F56"/>
    <w:rsid w:val="00583853"/>
    <w:rsid w:val="00585667"/>
    <w:rsid w:val="0059004B"/>
    <w:rsid w:val="0059444A"/>
    <w:rsid w:val="00594B2F"/>
    <w:rsid w:val="00597215"/>
    <w:rsid w:val="005A31AF"/>
    <w:rsid w:val="005A35A6"/>
    <w:rsid w:val="005A3D58"/>
    <w:rsid w:val="005A4658"/>
    <w:rsid w:val="005A4ADC"/>
    <w:rsid w:val="005A4DDE"/>
    <w:rsid w:val="005A5C3E"/>
    <w:rsid w:val="005A6188"/>
    <w:rsid w:val="005A7176"/>
    <w:rsid w:val="005B231F"/>
    <w:rsid w:val="005B2340"/>
    <w:rsid w:val="005B5F3E"/>
    <w:rsid w:val="005B7141"/>
    <w:rsid w:val="005C100A"/>
    <w:rsid w:val="005C3AA2"/>
    <w:rsid w:val="005C5C79"/>
    <w:rsid w:val="005D2D18"/>
    <w:rsid w:val="005D59A3"/>
    <w:rsid w:val="005D6989"/>
    <w:rsid w:val="005D737D"/>
    <w:rsid w:val="005D7970"/>
    <w:rsid w:val="005E0F98"/>
    <w:rsid w:val="005E1EE1"/>
    <w:rsid w:val="005E2706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25802"/>
    <w:rsid w:val="00630235"/>
    <w:rsid w:val="006308C1"/>
    <w:rsid w:val="00631AF6"/>
    <w:rsid w:val="00635E06"/>
    <w:rsid w:val="006412D8"/>
    <w:rsid w:val="00641A63"/>
    <w:rsid w:val="006420E8"/>
    <w:rsid w:val="00645A5D"/>
    <w:rsid w:val="006514E1"/>
    <w:rsid w:val="006523C1"/>
    <w:rsid w:val="006527C5"/>
    <w:rsid w:val="00652984"/>
    <w:rsid w:val="00661524"/>
    <w:rsid w:val="00661637"/>
    <w:rsid w:val="00664500"/>
    <w:rsid w:val="00665054"/>
    <w:rsid w:val="006654D7"/>
    <w:rsid w:val="006659B7"/>
    <w:rsid w:val="00671BDC"/>
    <w:rsid w:val="00671E62"/>
    <w:rsid w:val="00676085"/>
    <w:rsid w:val="00676DDC"/>
    <w:rsid w:val="00677A08"/>
    <w:rsid w:val="00677A94"/>
    <w:rsid w:val="00681803"/>
    <w:rsid w:val="00681C3F"/>
    <w:rsid w:val="0068206D"/>
    <w:rsid w:val="006828FB"/>
    <w:rsid w:val="006837BC"/>
    <w:rsid w:val="006846B9"/>
    <w:rsid w:val="00687AFD"/>
    <w:rsid w:val="006908E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2ACA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AE6"/>
    <w:rsid w:val="00702A44"/>
    <w:rsid w:val="0070374B"/>
    <w:rsid w:val="0070391A"/>
    <w:rsid w:val="00705967"/>
    <w:rsid w:val="00710996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59F5"/>
    <w:rsid w:val="00736C96"/>
    <w:rsid w:val="007431DC"/>
    <w:rsid w:val="0074583E"/>
    <w:rsid w:val="007506E1"/>
    <w:rsid w:val="00751DBF"/>
    <w:rsid w:val="00755E9D"/>
    <w:rsid w:val="007560D6"/>
    <w:rsid w:val="00756320"/>
    <w:rsid w:val="00756D45"/>
    <w:rsid w:val="00757CF6"/>
    <w:rsid w:val="00761424"/>
    <w:rsid w:val="00762063"/>
    <w:rsid w:val="00762F22"/>
    <w:rsid w:val="0076453A"/>
    <w:rsid w:val="0077015C"/>
    <w:rsid w:val="00771336"/>
    <w:rsid w:val="00771EC8"/>
    <w:rsid w:val="00773C4B"/>
    <w:rsid w:val="00774A4D"/>
    <w:rsid w:val="0078462B"/>
    <w:rsid w:val="00792987"/>
    <w:rsid w:val="00794A63"/>
    <w:rsid w:val="007954A0"/>
    <w:rsid w:val="007A22F2"/>
    <w:rsid w:val="007A2921"/>
    <w:rsid w:val="007A6A2A"/>
    <w:rsid w:val="007A6CC9"/>
    <w:rsid w:val="007B0BB2"/>
    <w:rsid w:val="007B1A44"/>
    <w:rsid w:val="007B2DCF"/>
    <w:rsid w:val="007B6798"/>
    <w:rsid w:val="007B6CB7"/>
    <w:rsid w:val="007C0731"/>
    <w:rsid w:val="007C2889"/>
    <w:rsid w:val="007C4309"/>
    <w:rsid w:val="007C5774"/>
    <w:rsid w:val="007C5DD3"/>
    <w:rsid w:val="007C608C"/>
    <w:rsid w:val="007D1287"/>
    <w:rsid w:val="007D2AC9"/>
    <w:rsid w:val="007D5E11"/>
    <w:rsid w:val="007E1EA3"/>
    <w:rsid w:val="007E2F03"/>
    <w:rsid w:val="007E391E"/>
    <w:rsid w:val="007E396F"/>
    <w:rsid w:val="007F2149"/>
    <w:rsid w:val="007F2AE8"/>
    <w:rsid w:val="007F2C5C"/>
    <w:rsid w:val="007F4561"/>
    <w:rsid w:val="007F6EC4"/>
    <w:rsid w:val="00800D63"/>
    <w:rsid w:val="008012A7"/>
    <w:rsid w:val="0080142A"/>
    <w:rsid w:val="008034A2"/>
    <w:rsid w:val="00812812"/>
    <w:rsid w:val="008144BF"/>
    <w:rsid w:val="00814F7F"/>
    <w:rsid w:val="008167D9"/>
    <w:rsid w:val="00817DAA"/>
    <w:rsid w:val="008206E3"/>
    <w:rsid w:val="008222DF"/>
    <w:rsid w:val="00822427"/>
    <w:rsid w:val="00831099"/>
    <w:rsid w:val="00831E45"/>
    <w:rsid w:val="0083375C"/>
    <w:rsid w:val="00842F37"/>
    <w:rsid w:val="0084659E"/>
    <w:rsid w:val="00850B4C"/>
    <w:rsid w:val="008562C4"/>
    <w:rsid w:val="00857DAE"/>
    <w:rsid w:val="008600AA"/>
    <w:rsid w:val="008605DF"/>
    <w:rsid w:val="00860BF3"/>
    <w:rsid w:val="0086231A"/>
    <w:rsid w:val="008632C2"/>
    <w:rsid w:val="00863556"/>
    <w:rsid w:val="00867291"/>
    <w:rsid w:val="0086775A"/>
    <w:rsid w:val="00871753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74E8"/>
    <w:rsid w:val="00891EB6"/>
    <w:rsid w:val="00892C36"/>
    <w:rsid w:val="0089317C"/>
    <w:rsid w:val="00895B34"/>
    <w:rsid w:val="00897EC2"/>
    <w:rsid w:val="008A0DB1"/>
    <w:rsid w:val="008A27F1"/>
    <w:rsid w:val="008A313B"/>
    <w:rsid w:val="008A49A4"/>
    <w:rsid w:val="008B0F87"/>
    <w:rsid w:val="008B432B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4D3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17831"/>
    <w:rsid w:val="00921C80"/>
    <w:rsid w:val="00922A9A"/>
    <w:rsid w:val="009304D4"/>
    <w:rsid w:val="00930C25"/>
    <w:rsid w:val="00930E0B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BB"/>
    <w:rsid w:val="009652AE"/>
    <w:rsid w:val="00984A0B"/>
    <w:rsid w:val="009850AE"/>
    <w:rsid w:val="0098724E"/>
    <w:rsid w:val="0099185C"/>
    <w:rsid w:val="00993A95"/>
    <w:rsid w:val="009A3941"/>
    <w:rsid w:val="009B0D1E"/>
    <w:rsid w:val="009B4865"/>
    <w:rsid w:val="009B4C7F"/>
    <w:rsid w:val="009B600D"/>
    <w:rsid w:val="009C08EB"/>
    <w:rsid w:val="009C1356"/>
    <w:rsid w:val="009C1833"/>
    <w:rsid w:val="009C32D7"/>
    <w:rsid w:val="009D4CD3"/>
    <w:rsid w:val="009D4D0E"/>
    <w:rsid w:val="009D5284"/>
    <w:rsid w:val="009D795C"/>
    <w:rsid w:val="009E3B6F"/>
    <w:rsid w:val="009E40AE"/>
    <w:rsid w:val="009F1F94"/>
    <w:rsid w:val="009F207B"/>
    <w:rsid w:val="009F235D"/>
    <w:rsid w:val="009F4AC6"/>
    <w:rsid w:val="009F7248"/>
    <w:rsid w:val="00A01257"/>
    <w:rsid w:val="00A01D80"/>
    <w:rsid w:val="00A029B4"/>
    <w:rsid w:val="00A04289"/>
    <w:rsid w:val="00A05E35"/>
    <w:rsid w:val="00A0792D"/>
    <w:rsid w:val="00A106A2"/>
    <w:rsid w:val="00A1681B"/>
    <w:rsid w:val="00A16F15"/>
    <w:rsid w:val="00A209F9"/>
    <w:rsid w:val="00A21ECE"/>
    <w:rsid w:val="00A340AC"/>
    <w:rsid w:val="00A36E89"/>
    <w:rsid w:val="00A40420"/>
    <w:rsid w:val="00A411DD"/>
    <w:rsid w:val="00A42DE2"/>
    <w:rsid w:val="00A42F75"/>
    <w:rsid w:val="00A4468F"/>
    <w:rsid w:val="00A44B0A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FFF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C1322"/>
    <w:rsid w:val="00AC4A76"/>
    <w:rsid w:val="00AD15E2"/>
    <w:rsid w:val="00AD3DDD"/>
    <w:rsid w:val="00AE0440"/>
    <w:rsid w:val="00AE56F8"/>
    <w:rsid w:val="00AE5A99"/>
    <w:rsid w:val="00AE64D9"/>
    <w:rsid w:val="00AE6B34"/>
    <w:rsid w:val="00AF29EC"/>
    <w:rsid w:val="00AF2D3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44076"/>
    <w:rsid w:val="00B4423B"/>
    <w:rsid w:val="00B44AFD"/>
    <w:rsid w:val="00B529EB"/>
    <w:rsid w:val="00B52ACF"/>
    <w:rsid w:val="00B533FF"/>
    <w:rsid w:val="00B54FD3"/>
    <w:rsid w:val="00B70482"/>
    <w:rsid w:val="00B708B9"/>
    <w:rsid w:val="00B75BFF"/>
    <w:rsid w:val="00B802DA"/>
    <w:rsid w:val="00B85030"/>
    <w:rsid w:val="00B85586"/>
    <w:rsid w:val="00B91F39"/>
    <w:rsid w:val="00B91F3C"/>
    <w:rsid w:val="00B925BA"/>
    <w:rsid w:val="00B9450B"/>
    <w:rsid w:val="00B94B8E"/>
    <w:rsid w:val="00B95A0C"/>
    <w:rsid w:val="00B95F16"/>
    <w:rsid w:val="00BA0DED"/>
    <w:rsid w:val="00BA31E7"/>
    <w:rsid w:val="00BA5273"/>
    <w:rsid w:val="00BB16C7"/>
    <w:rsid w:val="00BB3207"/>
    <w:rsid w:val="00BB36EB"/>
    <w:rsid w:val="00BB3ED3"/>
    <w:rsid w:val="00BB4EAF"/>
    <w:rsid w:val="00BB5EB0"/>
    <w:rsid w:val="00BB6A05"/>
    <w:rsid w:val="00BC0035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2992"/>
    <w:rsid w:val="00BF2F22"/>
    <w:rsid w:val="00BF3646"/>
    <w:rsid w:val="00BF53D3"/>
    <w:rsid w:val="00BF544C"/>
    <w:rsid w:val="00BF6A7C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442E"/>
    <w:rsid w:val="00C353C7"/>
    <w:rsid w:val="00C46838"/>
    <w:rsid w:val="00C50EB2"/>
    <w:rsid w:val="00C51D0E"/>
    <w:rsid w:val="00C52AFB"/>
    <w:rsid w:val="00C53EE5"/>
    <w:rsid w:val="00C57426"/>
    <w:rsid w:val="00C60A3D"/>
    <w:rsid w:val="00C63906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B41EE"/>
    <w:rsid w:val="00CB75C5"/>
    <w:rsid w:val="00CD04BE"/>
    <w:rsid w:val="00CD1B47"/>
    <w:rsid w:val="00CD2F0C"/>
    <w:rsid w:val="00CE16F6"/>
    <w:rsid w:val="00CE3ED8"/>
    <w:rsid w:val="00CE6209"/>
    <w:rsid w:val="00CE6A20"/>
    <w:rsid w:val="00CE70DE"/>
    <w:rsid w:val="00CF0892"/>
    <w:rsid w:val="00CF3654"/>
    <w:rsid w:val="00CF3BFC"/>
    <w:rsid w:val="00CF6031"/>
    <w:rsid w:val="00CF75FB"/>
    <w:rsid w:val="00D005B1"/>
    <w:rsid w:val="00D02ED6"/>
    <w:rsid w:val="00D035EF"/>
    <w:rsid w:val="00D10A4E"/>
    <w:rsid w:val="00D14A66"/>
    <w:rsid w:val="00D173BB"/>
    <w:rsid w:val="00D20F81"/>
    <w:rsid w:val="00D219B8"/>
    <w:rsid w:val="00D2552A"/>
    <w:rsid w:val="00D304EE"/>
    <w:rsid w:val="00D33515"/>
    <w:rsid w:val="00D3377D"/>
    <w:rsid w:val="00D34654"/>
    <w:rsid w:val="00D361B9"/>
    <w:rsid w:val="00D37F86"/>
    <w:rsid w:val="00D4130D"/>
    <w:rsid w:val="00D50975"/>
    <w:rsid w:val="00D51E04"/>
    <w:rsid w:val="00D53476"/>
    <w:rsid w:val="00D55206"/>
    <w:rsid w:val="00D607D2"/>
    <w:rsid w:val="00D60DE3"/>
    <w:rsid w:val="00D61FD1"/>
    <w:rsid w:val="00D64296"/>
    <w:rsid w:val="00D701FF"/>
    <w:rsid w:val="00D70995"/>
    <w:rsid w:val="00D73820"/>
    <w:rsid w:val="00D7404F"/>
    <w:rsid w:val="00D74361"/>
    <w:rsid w:val="00D753B6"/>
    <w:rsid w:val="00D768D4"/>
    <w:rsid w:val="00D76D45"/>
    <w:rsid w:val="00D77575"/>
    <w:rsid w:val="00D80208"/>
    <w:rsid w:val="00D804CD"/>
    <w:rsid w:val="00D80588"/>
    <w:rsid w:val="00D87118"/>
    <w:rsid w:val="00D87775"/>
    <w:rsid w:val="00D93157"/>
    <w:rsid w:val="00D96684"/>
    <w:rsid w:val="00D9757C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BCC"/>
    <w:rsid w:val="00DD5136"/>
    <w:rsid w:val="00DD67ED"/>
    <w:rsid w:val="00DD7DC8"/>
    <w:rsid w:val="00DE43FB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22F6"/>
    <w:rsid w:val="00E15C53"/>
    <w:rsid w:val="00E201FC"/>
    <w:rsid w:val="00E2074B"/>
    <w:rsid w:val="00E20C6E"/>
    <w:rsid w:val="00E2511F"/>
    <w:rsid w:val="00E2784D"/>
    <w:rsid w:val="00E3027C"/>
    <w:rsid w:val="00E3607A"/>
    <w:rsid w:val="00E4367C"/>
    <w:rsid w:val="00E446CD"/>
    <w:rsid w:val="00E4530E"/>
    <w:rsid w:val="00E504F5"/>
    <w:rsid w:val="00E52AF4"/>
    <w:rsid w:val="00E53278"/>
    <w:rsid w:val="00E534ED"/>
    <w:rsid w:val="00E53813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F87"/>
    <w:rsid w:val="00E87EAA"/>
    <w:rsid w:val="00E90DCA"/>
    <w:rsid w:val="00E910E3"/>
    <w:rsid w:val="00E94D1B"/>
    <w:rsid w:val="00EA6045"/>
    <w:rsid w:val="00EB0322"/>
    <w:rsid w:val="00EB0C02"/>
    <w:rsid w:val="00EB6DA9"/>
    <w:rsid w:val="00EC1BA1"/>
    <w:rsid w:val="00EC7CBA"/>
    <w:rsid w:val="00ED0CC1"/>
    <w:rsid w:val="00ED2638"/>
    <w:rsid w:val="00ED2795"/>
    <w:rsid w:val="00ED2D03"/>
    <w:rsid w:val="00ED5EFE"/>
    <w:rsid w:val="00EE3693"/>
    <w:rsid w:val="00EE6ACA"/>
    <w:rsid w:val="00EE6F22"/>
    <w:rsid w:val="00EF01E8"/>
    <w:rsid w:val="00EF61A4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32E81"/>
    <w:rsid w:val="00F36C2D"/>
    <w:rsid w:val="00F41EE2"/>
    <w:rsid w:val="00F456CF"/>
    <w:rsid w:val="00F475D1"/>
    <w:rsid w:val="00F50263"/>
    <w:rsid w:val="00F50382"/>
    <w:rsid w:val="00F52F30"/>
    <w:rsid w:val="00F52FAC"/>
    <w:rsid w:val="00F54753"/>
    <w:rsid w:val="00F600FC"/>
    <w:rsid w:val="00F607D4"/>
    <w:rsid w:val="00F663A4"/>
    <w:rsid w:val="00F67B46"/>
    <w:rsid w:val="00F702C6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A065D"/>
    <w:rsid w:val="00FA1A6C"/>
    <w:rsid w:val="00FA4FE5"/>
    <w:rsid w:val="00FB36D9"/>
    <w:rsid w:val="00FB37D0"/>
    <w:rsid w:val="00FB4F63"/>
    <w:rsid w:val="00FB544F"/>
    <w:rsid w:val="00FC0D1A"/>
    <w:rsid w:val="00FC1064"/>
    <w:rsid w:val="00FC15B9"/>
    <w:rsid w:val="00FC438B"/>
    <w:rsid w:val="00FC7992"/>
    <w:rsid w:val="00FD6A84"/>
    <w:rsid w:val="00FD7239"/>
    <w:rsid w:val="00FD7BEA"/>
    <w:rsid w:val="00FE3F6F"/>
    <w:rsid w:val="00FE5E4F"/>
    <w:rsid w:val="00FE6BCE"/>
    <w:rsid w:val="00FF153E"/>
    <w:rsid w:val="00FF5E5C"/>
    <w:rsid w:val="00FF612E"/>
    <w:rsid w:val="00FF695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5377-4670-414C-BAD0-3D4425BF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1728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4</cp:revision>
  <cp:lastPrinted>2022-04-26T12:23:00Z</cp:lastPrinted>
  <dcterms:created xsi:type="dcterms:W3CDTF">2022-07-04T21:20:00Z</dcterms:created>
  <dcterms:modified xsi:type="dcterms:W3CDTF">2022-07-04T22:10:00Z</dcterms:modified>
</cp:coreProperties>
</file>